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DD36B" w14:textId="2FD71BC4" w:rsidR="00E532C7" w:rsidRPr="00B13D52" w:rsidRDefault="00B13D52" w:rsidP="00E27F63">
      <w:pPr>
        <w:rPr>
          <w:rFonts w:ascii="Arial" w:hAnsi="Arial" w:cs="Arial"/>
          <w:b/>
          <w:sz w:val="40"/>
          <w:szCs w:val="40"/>
        </w:rPr>
      </w:pPr>
      <w:r w:rsidRPr="00B13D52">
        <w:rPr>
          <w:rFonts w:ascii="Arial" w:hAnsi="Arial" w:cs="Arial"/>
          <w:b/>
          <w:sz w:val="40"/>
          <w:szCs w:val="40"/>
        </w:rPr>
        <w:t>Mullingar Greenway Recreation Hub at Grange South - Project Particulars</w:t>
      </w:r>
    </w:p>
    <w:p w14:paraId="7397DAEC" w14:textId="77777777" w:rsidR="00E532C7" w:rsidRDefault="00E532C7" w:rsidP="00E27F63">
      <w:pPr>
        <w:rPr>
          <w:rFonts w:ascii="Arial" w:hAnsi="Arial" w:cs="Arial"/>
          <w:b/>
          <w:sz w:val="24"/>
          <w:szCs w:val="24"/>
        </w:rPr>
      </w:pPr>
    </w:p>
    <w:p w14:paraId="5A2B6D5C" w14:textId="5D39600E" w:rsidR="00B57253" w:rsidRPr="00DF23C7" w:rsidRDefault="00F8683F" w:rsidP="00DF23C7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32"/>
          <w:szCs w:val="32"/>
        </w:rPr>
      </w:pPr>
      <w:r w:rsidRPr="00DF23C7">
        <w:rPr>
          <w:rFonts w:ascii="Arial" w:hAnsi="Arial" w:cs="Arial"/>
          <w:b/>
          <w:sz w:val="32"/>
          <w:szCs w:val="32"/>
        </w:rPr>
        <w:t>Overview</w:t>
      </w:r>
    </w:p>
    <w:p w14:paraId="7D26E594" w14:textId="77777777" w:rsidR="00DF23C7" w:rsidRDefault="00DF23C7" w:rsidP="00DF23C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32C97D88" w14:textId="77777777" w:rsidR="00B416DB" w:rsidRPr="00B416DB" w:rsidRDefault="00B416DB" w:rsidP="00E27F63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24"/>
          <w:szCs w:val="24"/>
        </w:rPr>
      </w:pPr>
      <w:r w:rsidRPr="00B416DB">
        <w:rPr>
          <w:rFonts w:ascii="Arial" w:hAnsi="Arial" w:cs="Arial"/>
          <w:b/>
          <w:sz w:val="24"/>
          <w:szCs w:val="24"/>
        </w:rPr>
        <w:t>Introduction</w:t>
      </w:r>
    </w:p>
    <w:p w14:paraId="73C93EC1" w14:textId="066537C2" w:rsidR="00E27F63" w:rsidRPr="00DF23C7" w:rsidRDefault="00E27F63" w:rsidP="00B416DB">
      <w:pPr>
        <w:pStyle w:val="ListParagraph"/>
        <w:ind w:left="792"/>
        <w:rPr>
          <w:rFonts w:ascii="Arial" w:hAnsi="Arial" w:cs="Arial"/>
          <w:b/>
          <w:sz w:val="24"/>
          <w:szCs w:val="24"/>
        </w:rPr>
      </w:pPr>
      <w:r w:rsidRPr="00DF23C7">
        <w:rPr>
          <w:rFonts w:ascii="Arial" w:hAnsi="Arial" w:cs="Arial"/>
          <w:sz w:val="24"/>
          <w:szCs w:val="24"/>
        </w:rPr>
        <w:t xml:space="preserve">This project aims to expand the recreational facilities available along Westmeath’s </w:t>
      </w:r>
      <w:r w:rsidR="007C0DC9" w:rsidRPr="00DF23C7">
        <w:rPr>
          <w:rFonts w:ascii="Arial" w:hAnsi="Arial" w:cs="Arial"/>
          <w:sz w:val="24"/>
          <w:szCs w:val="24"/>
        </w:rPr>
        <w:t>G</w:t>
      </w:r>
      <w:r w:rsidRPr="00DF23C7">
        <w:rPr>
          <w:rFonts w:ascii="Arial" w:hAnsi="Arial" w:cs="Arial"/>
          <w:sz w:val="24"/>
          <w:szCs w:val="24"/>
        </w:rPr>
        <w:t>reenways, at a strategic and pivotal position</w:t>
      </w:r>
      <w:r w:rsidR="006E7B34">
        <w:rPr>
          <w:rFonts w:ascii="Arial" w:hAnsi="Arial" w:cs="Arial"/>
          <w:sz w:val="24"/>
          <w:szCs w:val="24"/>
        </w:rPr>
        <w:t xml:space="preserve"> in proximity of the</w:t>
      </w:r>
      <w:r w:rsidRPr="00DF23C7">
        <w:rPr>
          <w:rFonts w:ascii="Arial" w:hAnsi="Arial" w:cs="Arial"/>
          <w:sz w:val="24"/>
          <w:szCs w:val="24"/>
        </w:rPr>
        <w:t xml:space="preserve"> Royal Canal Greenway </w:t>
      </w:r>
      <w:r w:rsidR="006E7B34">
        <w:rPr>
          <w:rFonts w:ascii="Arial" w:hAnsi="Arial" w:cs="Arial"/>
          <w:sz w:val="24"/>
          <w:szCs w:val="24"/>
        </w:rPr>
        <w:t xml:space="preserve">and </w:t>
      </w:r>
      <w:proofErr w:type="gramStart"/>
      <w:r w:rsidR="006E7B34">
        <w:rPr>
          <w:rFonts w:ascii="Arial" w:hAnsi="Arial" w:cs="Arial"/>
          <w:sz w:val="24"/>
          <w:szCs w:val="24"/>
        </w:rPr>
        <w:t xml:space="preserve">the </w:t>
      </w:r>
      <w:r w:rsidRPr="00DF23C7">
        <w:rPr>
          <w:rFonts w:ascii="Arial" w:hAnsi="Arial" w:cs="Arial"/>
          <w:sz w:val="24"/>
          <w:szCs w:val="24"/>
        </w:rPr>
        <w:t xml:space="preserve"> the</w:t>
      </w:r>
      <w:proofErr w:type="gramEnd"/>
      <w:r w:rsidRPr="00DF23C7">
        <w:rPr>
          <w:rFonts w:ascii="Arial" w:hAnsi="Arial" w:cs="Arial"/>
          <w:sz w:val="24"/>
          <w:szCs w:val="24"/>
        </w:rPr>
        <w:t xml:space="preserve"> Old Rail Trail Greenway, as part of the Dublin to Galway Project. The Dublin to Galway Cycleway aims to be the first Coast to Coast Greenway and will be a recreational tourism product of international scale and standard, forming part of the </w:t>
      </w:r>
      <w:proofErr w:type="spellStart"/>
      <w:r w:rsidRPr="00DF23C7">
        <w:rPr>
          <w:rFonts w:ascii="Arial" w:hAnsi="Arial" w:cs="Arial"/>
          <w:sz w:val="24"/>
          <w:szCs w:val="24"/>
        </w:rPr>
        <w:t>Eurovelo</w:t>
      </w:r>
      <w:proofErr w:type="spellEnd"/>
      <w:r w:rsidRPr="00DF23C7">
        <w:rPr>
          <w:rFonts w:ascii="Arial" w:hAnsi="Arial" w:cs="Arial"/>
          <w:sz w:val="24"/>
          <w:szCs w:val="24"/>
        </w:rPr>
        <w:t xml:space="preserve"> 2 route from Galway to Moscow. To date, approximately 14 million has been invested in Westmeath’s </w:t>
      </w:r>
      <w:r w:rsidR="00F95AF5" w:rsidRPr="00DF23C7">
        <w:rPr>
          <w:rFonts w:ascii="Arial" w:hAnsi="Arial" w:cs="Arial"/>
          <w:sz w:val="24"/>
          <w:szCs w:val="24"/>
        </w:rPr>
        <w:t>G</w:t>
      </w:r>
      <w:r w:rsidRPr="00DF23C7">
        <w:rPr>
          <w:rFonts w:ascii="Arial" w:hAnsi="Arial" w:cs="Arial"/>
          <w:sz w:val="24"/>
          <w:szCs w:val="24"/>
        </w:rPr>
        <w:t xml:space="preserve">reenways and the Council are working with communities to create the necessary linkages, facilities and amenities required to enable these </w:t>
      </w:r>
      <w:r w:rsidR="00405177" w:rsidRPr="00DF23C7">
        <w:rPr>
          <w:rFonts w:ascii="Arial" w:hAnsi="Arial" w:cs="Arial"/>
          <w:sz w:val="24"/>
          <w:szCs w:val="24"/>
        </w:rPr>
        <w:t>G</w:t>
      </w:r>
      <w:r w:rsidRPr="00DF23C7">
        <w:rPr>
          <w:rFonts w:ascii="Arial" w:hAnsi="Arial" w:cs="Arial"/>
          <w:sz w:val="24"/>
          <w:szCs w:val="24"/>
        </w:rPr>
        <w:t xml:space="preserve">reenways to reach their full potential. </w:t>
      </w:r>
    </w:p>
    <w:p w14:paraId="5FAC1236" w14:textId="332EAD45" w:rsidR="00396ECB" w:rsidRDefault="00396ECB" w:rsidP="00DF23C7">
      <w:pPr>
        <w:ind w:lef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project also aims to provide better accessibility to these local amenities for the residents in </w:t>
      </w:r>
      <w:proofErr w:type="gramStart"/>
      <w:r>
        <w:rPr>
          <w:rFonts w:ascii="Arial" w:hAnsi="Arial" w:cs="Arial"/>
          <w:sz w:val="24"/>
          <w:szCs w:val="24"/>
        </w:rPr>
        <w:t>this  area</w:t>
      </w:r>
      <w:proofErr w:type="gramEnd"/>
      <w:r>
        <w:rPr>
          <w:rFonts w:ascii="Arial" w:hAnsi="Arial" w:cs="Arial"/>
          <w:sz w:val="24"/>
          <w:szCs w:val="24"/>
        </w:rPr>
        <w:t xml:space="preserve"> of Mullingar </w:t>
      </w:r>
      <w:r w:rsidRPr="00C16A66">
        <w:rPr>
          <w:rFonts w:ascii="Arial" w:hAnsi="Arial" w:cs="Arial"/>
          <w:sz w:val="24"/>
          <w:szCs w:val="24"/>
        </w:rPr>
        <w:t>wh</w:t>
      </w:r>
      <w:r>
        <w:rPr>
          <w:rFonts w:ascii="Arial" w:hAnsi="Arial" w:cs="Arial"/>
          <w:sz w:val="24"/>
          <w:szCs w:val="24"/>
        </w:rPr>
        <w:t>o</w:t>
      </w:r>
      <w:r w:rsidRPr="00C16A66">
        <w:rPr>
          <w:rFonts w:ascii="Arial" w:hAnsi="Arial" w:cs="Arial"/>
          <w:sz w:val="24"/>
          <w:szCs w:val="24"/>
        </w:rPr>
        <w:t xml:space="preserve"> although</w:t>
      </w:r>
      <w:r>
        <w:rPr>
          <w:rFonts w:ascii="Arial" w:hAnsi="Arial" w:cs="Arial"/>
          <w:sz w:val="24"/>
          <w:szCs w:val="24"/>
        </w:rPr>
        <w:t xml:space="preserve"> are</w:t>
      </w:r>
      <w:r w:rsidRPr="00C16A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living</w:t>
      </w:r>
      <w:r w:rsidRPr="00C16A66">
        <w:rPr>
          <w:rFonts w:ascii="Arial" w:hAnsi="Arial" w:cs="Arial"/>
          <w:sz w:val="24"/>
          <w:szCs w:val="24"/>
        </w:rPr>
        <w:t xml:space="preserve"> adjacent to these significant recreation assets, have been unable to easily access them.</w:t>
      </w:r>
    </w:p>
    <w:p w14:paraId="7B2FD632" w14:textId="77777777" w:rsidR="00DF23C7" w:rsidRDefault="00F8683F" w:rsidP="00E27F63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24"/>
          <w:szCs w:val="24"/>
        </w:rPr>
      </w:pPr>
      <w:r w:rsidRPr="00DF23C7">
        <w:rPr>
          <w:rFonts w:ascii="Arial" w:hAnsi="Arial" w:cs="Arial"/>
          <w:b/>
          <w:sz w:val="24"/>
          <w:szCs w:val="24"/>
        </w:rPr>
        <w:t>Location</w:t>
      </w:r>
    </w:p>
    <w:p w14:paraId="7B110426" w14:textId="483CA026" w:rsidR="00F22BE1" w:rsidRDefault="00F22BE1" w:rsidP="00DF23C7">
      <w:pPr>
        <w:pStyle w:val="ListParagraph"/>
        <w:ind w:left="792"/>
        <w:rPr>
          <w:rFonts w:ascii="Arial" w:hAnsi="Arial" w:cs="Arial"/>
          <w:sz w:val="24"/>
          <w:szCs w:val="24"/>
        </w:rPr>
      </w:pPr>
      <w:r w:rsidRPr="00DF23C7">
        <w:rPr>
          <w:rFonts w:ascii="Arial" w:hAnsi="Arial" w:cs="Arial"/>
          <w:sz w:val="24"/>
          <w:szCs w:val="24"/>
        </w:rPr>
        <w:t xml:space="preserve">The location of this project is at </w:t>
      </w:r>
      <w:r w:rsidR="006E7B34">
        <w:rPr>
          <w:rFonts w:ascii="Arial" w:hAnsi="Arial" w:cs="Arial"/>
          <w:sz w:val="24"/>
          <w:szCs w:val="24"/>
        </w:rPr>
        <w:t xml:space="preserve">within </w:t>
      </w:r>
      <w:proofErr w:type="gramStart"/>
      <w:r w:rsidR="006E7B34">
        <w:rPr>
          <w:rFonts w:ascii="Arial" w:hAnsi="Arial" w:cs="Arial"/>
          <w:sz w:val="24"/>
          <w:szCs w:val="24"/>
        </w:rPr>
        <w:t>close proximity</w:t>
      </w:r>
      <w:proofErr w:type="gramEnd"/>
      <w:r w:rsidR="006E7B34">
        <w:rPr>
          <w:rFonts w:ascii="Arial" w:hAnsi="Arial" w:cs="Arial"/>
          <w:sz w:val="24"/>
          <w:szCs w:val="24"/>
        </w:rPr>
        <w:t xml:space="preserve"> of </w:t>
      </w:r>
      <w:r w:rsidRPr="00DF23C7">
        <w:rPr>
          <w:rFonts w:ascii="Arial" w:hAnsi="Arial" w:cs="Arial"/>
          <w:sz w:val="24"/>
          <w:szCs w:val="24"/>
        </w:rPr>
        <w:t xml:space="preserve">two significant cross-country </w:t>
      </w:r>
      <w:r w:rsidR="00A81B76" w:rsidRPr="00DF23C7">
        <w:rPr>
          <w:rFonts w:ascii="Arial" w:hAnsi="Arial" w:cs="Arial"/>
          <w:sz w:val="24"/>
          <w:szCs w:val="24"/>
        </w:rPr>
        <w:t>G</w:t>
      </w:r>
      <w:r w:rsidRPr="00DF23C7">
        <w:rPr>
          <w:rFonts w:ascii="Arial" w:hAnsi="Arial" w:cs="Arial"/>
          <w:sz w:val="24"/>
          <w:szCs w:val="24"/>
        </w:rPr>
        <w:t>reenways, the Royal Canal Greenway and the Old Rail Trail Greenway.</w:t>
      </w:r>
    </w:p>
    <w:p w14:paraId="1934F659" w14:textId="597F4C59" w:rsidR="00F23C0D" w:rsidRDefault="00BD2FE6" w:rsidP="00F23C0D">
      <w:pPr>
        <w:pStyle w:val="ListParagraph"/>
        <w:ind w:lef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entire site measures approximately 1.6km in length running along the Northern bank of the </w:t>
      </w:r>
      <w:r w:rsidR="003F49F7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oyal Canal from the </w:t>
      </w:r>
      <w:proofErr w:type="spellStart"/>
      <w:r>
        <w:rPr>
          <w:rFonts w:ascii="Arial" w:hAnsi="Arial" w:cs="Arial"/>
          <w:sz w:val="24"/>
          <w:szCs w:val="24"/>
        </w:rPr>
        <w:t>Newbrook</w:t>
      </w:r>
      <w:proofErr w:type="spellEnd"/>
      <w:r>
        <w:rPr>
          <w:rFonts w:ascii="Arial" w:hAnsi="Arial" w:cs="Arial"/>
          <w:sz w:val="24"/>
          <w:szCs w:val="24"/>
        </w:rPr>
        <w:t xml:space="preserve"> bridge on the Westernmost end to the Green bridge the </w:t>
      </w:r>
      <w:proofErr w:type="spellStart"/>
      <w:r>
        <w:rPr>
          <w:rFonts w:ascii="Arial" w:hAnsi="Arial" w:cs="Arial"/>
          <w:sz w:val="24"/>
          <w:szCs w:val="24"/>
        </w:rPr>
        <w:t>NorthEasternmost</w:t>
      </w:r>
      <w:proofErr w:type="spellEnd"/>
      <w:r>
        <w:rPr>
          <w:rFonts w:ascii="Arial" w:hAnsi="Arial" w:cs="Arial"/>
          <w:sz w:val="24"/>
          <w:szCs w:val="24"/>
        </w:rPr>
        <w:t xml:space="preserve"> end.</w:t>
      </w:r>
    </w:p>
    <w:p w14:paraId="4BFD23C6" w14:textId="1F144DCB" w:rsidR="00F66AB9" w:rsidRDefault="00654997" w:rsidP="00F23C0D">
      <w:pPr>
        <w:pStyle w:val="ListParagraph"/>
        <w:ind w:lef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overall area of the </w:t>
      </w:r>
      <w:r w:rsidR="00F23C0D">
        <w:rPr>
          <w:rFonts w:ascii="Arial" w:hAnsi="Arial" w:cs="Arial"/>
          <w:sz w:val="24"/>
          <w:szCs w:val="24"/>
        </w:rPr>
        <w:t>site</w:t>
      </w:r>
      <w:r>
        <w:rPr>
          <w:rFonts w:ascii="Arial" w:hAnsi="Arial" w:cs="Arial"/>
          <w:sz w:val="24"/>
          <w:szCs w:val="24"/>
        </w:rPr>
        <w:t xml:space="preserve"> is </w:t>
      </w:r>
      <w:proofErr w:type="gramStart"/>
      <w:r>
        <w:rPr>
          <w:rFonts w:ascii="Arial" w:hAnsi="Arial" w:cs="Arial"/>
          <w:sz w:val="24"/>
          <w:szCs w:val="24"/>
        </w:rPr>
        <w:t xml:space="preserve">approximately </w:t>
      </w:r>
      <w:r w:rsidR="007C0DC9">
        <w:rPr>
          <w:rFonts w:ascii="Arial" w:hAnsi="Arial" w:cs="Arial"/>
          <w:sz w:val="24"/>
          <w:szCs w:val="24"/>
        </w:rPr>
        <w:t xml:space="preserve"> 3.</w:t>
      </w:r>
      <w:r w:rsidR="00F23C0D">
        <w:rPr>
          <w:rFonts w:ascii="Arial" w:hAnsi="Arial" w:cs="Arial"/>
          <w:sz w:val="24"/>
          <w:szCs w:val="24"/>
        </w:rPr>
        <w:t>3</w:t>
      </w:r>
      <w:proofErr w:type="gramEnd"/>
      <w:r w:rsidR="007C0DC9">
        <w:rPr>
          <w:rFonts w:ascii="Arial" w:hAnsi="Arial" w:cs="Arial"/>
          <w:sz w:val="24"/>
          <w:szCs w:val="24"/>
        </w:rPr>
        <w:t xml:space="preserve"> Hectares. </w:t>
      </w:r>
    </w:p>
    <w:p w14:paraId="7D05C5B6" w14:textId="0F6010BF" w:rsidR="00F66AB9" w:rsidRDefault="007C0DC9" w:rsidP="00F66AB9">
      <w:pPr>
        <w:ind w:lef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proposed Recreational Hub will occupy the Western end of the linear Park</w:t>
      </w:r>
      <w:r w:rsidR="00F23C0D">
        <w:rPr>
          <w:rFonts w:ascii="Arial" w:hAnsi="Arial" w:cs="Arial"/>
          <w:sz w:val="24"/>
          <w:szCs w:val="24"/>
        </w:rPr>
        <w:t xml:space="preserve"> centred</w:t>
      </w:r>
      <w:r w:rsidR="00375A7D">
        <w:rPr>
          <w:rFonts w:ascii="Arial" w:hAnsi="Arial" w:cs="Arial"/>
          <w:sz w:val="24"/>
          <w:szCs w:val="24"/>
        </w:rPr>
        <w:t xml:space="preserve"> </w:t>
      </w:r>
      <w:r w:rsidR="00F66AB9">
        <w:rPr>
          <w:rFonts w:ascii="Arial" w:hAnsi="Arial" w:cs="Arial"/>
          <w:sz w:val="24"/>
          <w:szCs w:val="24"/>
        </w:rPr>
        <w:t>within a Green Space area</w:t>
      </w:r>
      <w:r w:rsidR="00F22BE1">
        <w:rPr>
          <w:rFonts w:ascii="Arial" w:hAnsi="Arial" w:cs="Arial"/>
          <w:sz w:val="24"/>
          <w:szCs w:val="24"/>
        </w:rPr>
        <w:t xml:space="preserve"> </w:t>
      </w:r>
      <w:r w:rsidR="00F66AB9">
        <w:rPr>
          <w:rFonts w:ascii="Arial" w:hAnsi="Arial" w:cs="Arial"/>
          <w:sz w:val="24"/>
          <w:szCs w:val="24"/>
        </w:rPr>
        <w:t>of</w:t>
      </w:r>
      <w:r w:rsidR="00F22BE1">
        <w:rPr>
          <w:rFonts w:ascii="Arial" w:hAnsi="Arial" w:cs="Arial"/>
          <w:sz w:val="24"/>
          <w:szCs w:val="24"/>
        </w:rPr>
        <w:t xml:space="preserve"> approximately 2.0 hectares.</w:t>
      </w:r>
    </w:p>
    <w:p w14:paraId="2790D3A6" w14:textId="27FBFD29" w:rsidR="007C0DC9" w:rsidRDefault="00E27F63" w:rsidP="00DF23C7">
      <w:pPr>
        <w:ind w:left="792"/>
        <w:rPr>
          <w:rFonts w:ascii="Arial" w:hAnsi="Arial" w:cs="Arial"/>
          <w:sz w:val="24"/>
          <w:szCs w:val="24"/>
        </w:rPr>
      </w:pPr>
      <w:r w:rsidRPr="00C81013">
        <w:rPr>
          <w:rFonts w:ascii="Arial" w:hAnsi="Arial" w:cs="Arial"/>
          <w:sz w:val="24"/>
          <w:szCs w:val="24"/>
        </w:rPr>
        <w:t>Th</w:t>
      </w:r>
      <w:r w:rsidR="00405177">
        <w:rPr>
          <w:rFonts w:ascii="Arial" w:hAnsi="Arial" w:cs="Arial"/>
          <w:sz w:val="24"/>
          <w:szCs w:val="24"/>
        </w:rPr>
        <w:t>is proposed</w:t>
      </w:r>
      <w:r>
        <w:rPr>
          <w:rFonts w:ascii="Arial" w:hAnsi="Arial" w:cs="Arial"/>
          <w:sz w:val="24"/>
          <w:szCs w:val="24"/>
        </w:rPr>
        <w:t xml:space="preserve"> recreational hub at Gra</w:t>
      </w:r>
      <w:r w:rsidRPr="00C81013">
        <w:rPr>
          <w:rFonts w:ascii="Arial" w:hAnsi="Arial" w:cs="Arial"/>
          <w:sz w:val="24"/>
          <w:szCs w:val="24"/>
        </w:rPr>
        <w:t xml:space="preserve">nge South is a </w:t>
      </w:r>
      <w:r>
        <w:rPr>
          <w:rFonts w:ascii="Arial" w:hAnsi="Arial" w:cs="Arial"/>
          <w:sz w:val="24"/>
          <w:szCs w:val="24"/>
        </w:rPr>
        <w:t>l</w:t>
      </w:r>
      <w:r w:rsidRPr="00C81013">
        <w:rPr>
          <w:rFonts w:ascii="Arial" w:hAnsi="Arial" w:cs="Arial"/>
          <w:sz w:val="24"/>
          <w:szCs w:val="24"/>
        </w:rPr>
        <w:t>arg</w:t>
      </w:r>
      <w:r>
        <w:rPr>
          <w:rFonts w:ascii="Arial" w:hAnsi="Arial" w:cs="Arial"/>
          <w:sz w:val="24"/>
          <w:szCs w:val="24"/>
        </w:rPr>
        <w:t>e-scale</w:t>
      </w:r>
      <w:r w:rsidRPr="00C81013">
        <w:rPr>
          <w:rFonts w:ascii="Arial" w:hAnsi="Arial" w:cs="Arial"/>
          <w:sz w:val="24"/>
          <w:szCs w:val="24"/>
        </w:rPr>
        <w:t xml:space="preserve"> recreation </w:t>
      </w:r>
      <w:r>
        <w:rPr>
          <w:rFonts w:ascii="Arial" w:hAnsi="Arial" w:cs="Arial"/>
          <w:sz w:val="24"/>
          <w:szCs w:val="24"/>
        </w:rPr>
        <w:t>i</w:t>
      </w:r>
      <w:r w:rsidRPr="00C81013">
        <w:rPr>
          <w:rFonts w:ascii="Arial" w:hAnsi="Arial" w:cs="Arial"/>
          <w:sz w:val="24"/>
          <w:szCs w:val="24"/>
        </w:rPr>
        <w:t xml:space="preserve">nfrastructure development which will encompass the </w:t>
      </w:r>
      <w:r w:rsidR="00405177">
        <w:rPr>
          <w:rFonts w:ascii="Arial" w:hAnsi="Arial" w:cs="Arial"/>
          <w:sz w:val="24"/>
          <w:szCs w:val="24"/>
        </w:rPr>
        <w:t>existing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1013">
        <w:rPr>
          <w:rFonts w:ascii="Arial" w:hAnsi="Arial" w:cs="Arial"/>
          <w:sz w:val="24"/>
          <w:szCs w:val="24"/>
        </w:rPr>
        <w:t>Newbrook</w:t>
      </w:r>
      <w:proofErr w:type="spellEnd"/>
      <w:r w:rsidRPr="00C81013">
        <w:rPr>
          <w:rFonts w:ascii="Arial" w:hAnsi="Arial" w:cs="Arial"/>
          <w:sz w:val="24"/>
          <w:szCs w:val="24"/>
        </w:rPr>
        <w:t xml:space="preserve"> Amenity Area</w:t>
      </w:r>
      <w:r>
        <w:rPr>
          <w:rFonts w:ascii="Arial" w:hAnsi="Arial" w:cs="Arial"/>
          <w:sz w:val="24"/>
          <w:szCs w:val="24"/>
        </w:rPr>
        <w:t xml:space="preserve">, creating a </w:t>
      </w:r>
      <w:proofErr w:type="gramStart"/>
      <w:r>
        <w:rPr>
          <w:rFonts w:ascii="Arial" w:hAnsi="Arial" w:cs="Arial"/>
          <w:sz w:val="24"/>
          <w:szCs w:val="24"/>
        </w:rPr>
        <w:t>much needed</w:t>
      </w:r>
      <w:proofErr w:type="gramEnd"/>
      <w:r>
        <w:rPr>
          <w:rFonts w:ascii="Arial" w:hAnsi="Arial" w:cs="Arial"/>
          <w:sz w:val="24"/>
          <w:szCs w:val="24"/>
        </w:rPr>
        <w:t xml:space="preserve"> facility for outdoor recreation at a strategic juncture where national scale greenways meet.</w:t>
      </w:r>
    </w:p>
    <w:p w14:paraId="6DEE9B21" w14:textId="736F32D2" w:rsidR="00B416DB" w:rsidRDefault="00B416DB" w:rsidP="00375A7D">
      <w:pPr>
        <w:rPr>
          <w:rFonts w:ascii="Arial" w:hAnsi="Arial" w:cs="Arial"/>
          <w:b/>
          <w:sz w:val="32"/>
          <w:szCs w:val="32"/>
        </w:rPr>
      </w:pPr>
    </w:p>
    <w:p w14:paraId="0BFD8E6A" w14:textId="194D302F" w:rsidR="00F23C0D" w:rsidRDefault="00F23C0D" w:rsidP="00375A7D">
      <w:pPr>
        <w:rPr>
          <w:rFonts w:ascii="Arial" w:hAnsi="Arial" w:cs="Arial"/>
          <w:b/>
          <w:sz w:val="32"/>
          <w:szCs w:val="32"/>
        </w:rPr>
      </w:pPr>
    </w:p>
    <w:p w14:paraId="413E2CFA" w14:textId="77777777" w:rsidR="00F23C0D" w:rsidRPr="00375A7D" w:rsidRDefault="00F23C0D" w:rsidP="00375A7D">
      <w:pPr>
        <w:rPr>
          <w:rFonts w:ascii="Arial" w:hAnsi="Arial" w:cs="Arial"/>
          <w:b/>
          <w:sz w:val="32"/>
          <w:szCs w:val="32"/>
        </w:rPr>
      </w:pPr>
    </w:p>
    <w:p w14:paraId="782DB926" w14:textId="66F07D27" w:rsidR="007C0DC9" w:rsidRPr="00B416DB" w:rsidRDefault="007C0DC9" w:rsidP="00B416DB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B416DB">
        <w:rPr>
          <w:rFonts w:ascii="Arial" w:hAnsi="Arial" w:cs="Arial"/>
          <w:b/>
          <w:sz w:val="32"/>
          <w:szCs w:val="32"/>
        </w:rPr>
        <w:t>Project Elements</w:t>
      </w:r>
      <w:r w:rsidR="00DF23C7" w:rsidRPr="00B416DB">
        <w:rPr>
          <w:rFonts w:ascii="Arial" w:hAnsi="Arial" w:cs="Arial"/>
          <w:b/>
          <w:sz w:val="32"/>
          <w:szCs w:val="32"/>
        </w:rPr>
        <w:t xml:space="preserve"> and </w:t>
      </w:r>
      <w:r w:rsidR="00B416DB" w:rsidRPr="00B416DB">
        <w:rPr>
          <w:rFonts w:ascii="Arial" w:hAnsi="Arial" w:cs="Arial"/>
          <w:b/>
          <w:sz w:val="32"/>
          <w:szCs w:val="32"/>
        </w:rPr>
        <w:t>D</w:t>
      </w:r>
      <w:r w:rsidR="00DF23C7" w:rsidRPr="00B416DB">
        <w:rPr>
          <w:rFonts w:ascii="Arial" w:hAnsi="Arial" w:cs="Arial"/>
          <w:b/>
          <w:sz w:val="32"/>
          <w:szCs w:val="32"/>
        </w:rPr>
        <w:t>escri</w:t>
      </w:r>
      <w:r w:rsidR="00B416DB">
        <w:rPr>
          <w:rFonts w:ascii="Arial" w:hAnsi="Arial" w:cs="Arial"/>
          <w:b/>
          <w:sz w:val="32"/>
          <w:szCs w:val="32"/>
        </w:rPr>
        <w:t>p</w:t>
      </w:r>
      <w:r w:rsidR="00DF23C7" w:rsidRPr="00B416DB">
        <w:rPr>
          <w:rFonts w:ascii="Arial" w:hAnsi="Arial" w:cs="Arial"/>
          <w:b/>
          <w:sz w:val="32"/>
          <w:szCs w:val="32"/>
        </w:rPr>
        <w:t>tion</w:t>
      </w:r>
    </w:p>
    <w:p w14:paraId="32FE2DF7" w14:textId="77777777" w:rsidR="00B416DB" w:rsidRPr="00B416DB" w:rsidRDefault="00B416DB" w:rsidP="00B416DB">
      <w:pPr>
        <w:pStyle w:val="ListParagraph"/>
        <w:ind w:left="360"/>
        <w:rPr>
          <w:rFonts w:ascii="Arial" w:hAnsi="Arial" w:cs="Arial"/>
          <w:sz w:val="32"/>
          <w:szCs w:val="32"/>
        </w:rPr>
      </w:pPr>
    </w:p>
    <w:p w14:paraId="0B2393C5" w14:textId="77777777" w:rsidR="00BA3771" w:rsidRPr="00BA3771" w:rsidRDefault="00B416DB" w:rsidP="00BA3771">
      <w:pPr>
        <w:pStyle w:val="ListParagraph"/>
        <w:numPr>
          <w:ilvl w:val="1"/>
          <w:numId w:val="3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Greenway Track</w:t>
      </w:r>
      <w:r w:rsidR="00BA3771">
        <w:rPr>
          <w:rFonts w:ascii="Arial" w:hAnsi="Arial" w:cs="Arial"/>
          <w:b/>
          <w:sz w:val="24"/>
          <w:szCs w:val="24"/>
        </w:rPr>
        <w:t xml:space="preserve"> </w:t>
      </w:r>
    </w:p>
    <w:p w14:paraId="5B8D1A10" w14:textId="77777777" w:rsidR="0019677E" w:rsidRDefault="00B416DB" w:rsidP="00BA3771">
      <w:pPr>
        <w:pStyle w:val="ListParagraph"/>
        <w:ind w:left="792"/>
        <w:rPr>
          <w:rFonts w:ascii="Arial" w:hAnsi="Arial" w:cs="Arial"/>
          <w:sz w:val="24"/>
          <w:szCs w:val="24"/>
        </w:rPr>
      </w:pPr>
      <w:r w:rsidRPr="00BA3771">
        <w:rPr>
          <w:rFonts w:ascii="Arial" w:hAnsi="Arial" w:cs="Arial"/>
          <w:sz w:val="24"/>
          <w:szCs w:val="24"/>
        </w:rPr>
        <w:t>The proposed new track will run along the</w:t>
      </w:r>
      <w:r w:rsidR="00F23C0D">
        <w:rPr>
          <w:rFonts w:ascii="Arial" w:hAnsi="Arial" w:cs="Arial"/>
          <w:sz w:val="24"/>
          <w:szCs w:val="24"/>
        </w:rPr>
        <w:t xml:space="preserve"> North</w:t>
      </w:r>
      <w:r w:rsidRPr="00BA3771">
        <w:rPr>
          <w:rFonts w:ascii="Arial" w:hAnsi="Arial" w:cs="Arial"/>
          <w:sz w:val="24"/>
          <w:szCs w:val="24"/>
        </w:rPr>
        <w:t xml:space="preserve"> bank of the Royal </w:t>
      </w:r>
      <w:r w:rsidR="00BA3771" w:rsidRPr="00BA3771">
        <w:rPr>
          <w:rFonts w:ascii="Arial" w:hAnsi="Arial" w:cs="Arial"/>
          <w:sz w:val="24"/>
          <w:szCs w:val="24"/>
        </w:rPr>
        <w:t>C</w:t>
      </w:r>
      <w:r w:rsidRPr="00BA3771">
        <w:rPr>
          <w:rFonts w:ascii="Arial" w:hAnsi="Arial" w:cs="Arial"/>
          <w:sz w:val="24"/>
          <w:szCs w:val="24"/>
        </w:rPr>
        <w:t xml:space="preserve">anal for approximately </w:t>
      </w:r>
      <w:r w:rsidR="00BA3771" w:rsidRPr="00BA3771">
        <w:rPr>
          <w:rFonts w:ascii="Arial" w:hAnsi="Arial" w:cs="Arial"/>
          <w:sz w:val="24"/>
          <w:szCs w:val="24"/>
        </w:rPr>
        <w:t>1.</w:t>
      </w:r>
      <w:r w:rsidR="0048121D">
        <w:rPr>
          <w:rFonts w:ascii="Arial" w:hAnsi="Arial" w:cs="Arial"/>
          <w:sz w:val="24"/>
          <w:szCs w:val="24"/>
        </w:rPr>
        <w:t>6</w:t>
      </w:r>
      <w:r w:rsidR="00BA3771" w:rsidRPr="00BA3771">
        <w:rPr>
          <w:rFonts w:ascii="Arial" w:hAnsi="Arial" w:cs="Arial"/>
          <w:sz w:val="24"/>
          <w:szCs w:val="24"/>
        </w:rPr>
        <w:t>km</w:t>
      </w:r>
      <w:r w:rsidR="00F23C0D">
        <w:rPr>
          <w:rFonts w:ascii="Arial" w:hAnsi="Arial" w:cs="Arial"/>
          <w:sz w:val="24"/>
          <w:szCs w:val="24"/>
        </w:rPr>
        <w:t>.</w:t>
      </w:r>
    </w:p>
    <w:p w14:paraId="41DED7AC" w14:textId="62256178" w:rsidR="0019677E" w:rsidRDefault="00F23C0D" w:rsidP="00BA3771">
      <w:pPr>
        <w:pStyle w:val="ListParagraph"/>
        <w:ind w:lef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new track will link in with the existing  Greenway track at the </w:t>
      </w:r>
      <w:proofErr w:type="spellStart"/>
      <w:r>
        <w:rPr>
          <w:rFonts w:ascii="Arial" w:hAnsi="Arial" w:cs="Arial"/>
          <w:sz w:val="24"/>
          <w:szCs w:val="24"/>
        </w:rPr>
        <w:t>Newbrook</w:t>
      </w:r>
      <w:proofErr w:type="spellEnd"/>
      <w:r>
        <w:rPr>
          <w:rFonts w:ascii="Arial" w:hAnsi="Arial" w:cs="Arial"/>
          <w:sz w:val="24"/>
          <w:szCs w:val="24"/>
        </w:rPr>
        <w:t xml:space="preserve"> Bridge Amenity area on the Western end</w:t>
      </w:r>
      <w:r w:rsidR="0019677E">
        <w:rPr>
          <w:rFonts w:ascii="Arial" w:hAnsi="Arial" w:cs="Arial"/>
          <w:sz w:val="24"/>
          <w:szCs w:val="24"/>
        </w:rPr>
        <w:t xml:space="preserve"> and will provide a direct link onto the </w:t>
      </w:r>
      <w:proofErr w:type="spellStart"/>
      <w:r w:rsidR="0019677E">
        <w:rPr>
          <w:rFonts w:ascii="Arial" w:hAnsi="Arial" w:cs="Arial"/>
          <w:sz w:val="24"/>
          <w:szCs w:val="24"/>
        </w:rPr>
        <w:t>Clonmore</w:t>
      </w:r>
      <w:proofErr w:type="spellEnd"/>
      <w:r w:rsidR="0019677E">
        <w:rPr>
          <w:rFonts w:ascii="Arial" w:hAnsi="Arial" w:cs="Arial"/>
          <w:sz w:val="24"/>
          <w:szCs w:val="24"/>
        </w:rPr>
        <w:t xml:space="preserve"> road (</w:t>
      </w:r>
      <w:r w:rsidR="0019677E">
        <w:rPr>
          <w:rFonts w:ascii="ArialMT" w:hAnsi="ArialMT" w:cs="ArialMT"/>
        </w:rPr>
        <w:t>L-2201-1) via  pedestrian bridge on the North-Easternmost end.</w:t>
      </w:r>
    </w:p>
    <w:p w14:paraId="140C63D0" w14:textId="3235CACD" w:rsidR="003D5A7A" w:rsidRDefault="00BA3771" w:rsidP="0019677E">
      <w:pPr>
        <w:pStyle w:val="ListParagraph"/>
        <w:ind w:left="792"/>
        <w:rPr>
          <w:rFonts w:ascii="Arial" w:hAnsi="Arial" w:cs="Arial"/>
          <w:sz w:val="24"/>
          <w:szCs w:val="24"/>
        </w:rPr>
      </w:pPr>
      <w:r w:rsidRPr="00BA3771">
        <w:rPr>
          <w:rFonts w:ascii="Arial" w:hAnsi="Arial" w:cs="Arial"/>
          <w:sz w:val="24"/>
          <w:szCs w:val="24"/>
        </w:rPr>
        <w:t>The track will be 3 metres in width and consist of a bound surface suitable for cyclists, pedestrians, buggies and wheel chair users.</w:t>
      </w:r>
      <w:r w:rsidR="00887D2D">
        <w:rPr>
          <w:rFonts w:ascii="Arial" w:hAnsi="Arial" w:cs="Arial"/>
          <w:sz w:val="24"/>
          <w:szCs w:val="24"/>
        </w:rPr>
        <w:t xml:space="preserve"> </w:t>
      </w:r>
      <w:r w:rsidRPr="00BA3771">
        <w:rPr>
          <w:rFonts w:ascii="Arial" w:hAnsi="Arial" w:cs="Arial"/>
          <w:sz w:val="24"/>
          <w:szCs w:val="24"/>
        </w:rPr>
        <w:t xml:space="preserve">Access to the track will be provided at </w:t>
      </w:r>
      <w:proofErr w:type="gramStart"/>
      <w:r w:rsidRPr="00BA3771">
        <w:rPr>
          <w:rFonts w:ascii="Arial" w:hAnsi="Arial" w:cs="Arial"/>
          <w:sz w:val="24"/>
          <w:szCs w:val="24"/>
        </w:rPr>
        <w:t>a number of</w:t>
      </w:r>
      <w:proofErr w:type="gramEnd"/>
      <w:r w:rsidRPr="00BA3771">
        <w:rPr>
          <w:rFonts w:ascii="Arial" w:hAnsi="Arial" w:cs="Arial"/>
          <w:sz w:val="24"/>
          <w:szCs w:val="24"/>
        </w:rPr>
        <w:t xml:space="preserve"> locations within the park</w:t>
      </w:r>
      <w:r w:rsidR="003D5A7A">
        <w:rPr>
          <w:rFonts w:ascii="Arial" w:hAnsi="Arial" w:cs="Arial"/>
          <w:sz w:val="24"/>
          <w:szCs w:val="24"/>
        </w:rPr>
        <w:t xml:space="preserve"> </w:t>
      </w:r>
      <w:r w:rsidRPr="00BA3771">
        <w:rPr>
          <w:rFonts w:ascii="Arial" w:hAnsi="Arial" w:cs="Arial"/>
          <w:sz w:val="24"/>
          <w:szCs w:val="24"/>
        </w:rPr>
        <w:t>as indicated on the site layout plan.</w:t>
      </w:r>
    </w:p>
    <w:p w14:paraId="42F919F6" w14:textId="77777777" w:rsidR="0019677E" w:rsidRPr="0019677E" w:rsidRDefault="0019677E" w:rsidP="0019677E">
      <w:pPr>
        <w:pStyle w:val="ListParagraph"/>
        <w:ind w:left="792"/>
        <w:rPr>
          <w:rFonts w:ascii="Arial" w:hAnsi="Arial" w:cs="Arial"/>
          <w:sz w:val="24"/>
          <w:szCs w:val="24"/>
        </w:rPr>
      </w:pPr>
    </w:p>
    <w:p w14:paraId="00974798" w14:textId="77777777" w:rsidR="0019677E" w:rsidRPr="0019677E" w:rsidRDefault="00BA3771" w:rsidP="00CD1EA7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32"/>
          <w:szCs w:val="32"/>
        </w:rPr>
      </w:pPr>
      <w:r w:rsidRPr="00BA3771">
        <w:rPr>
          <w:rFonts w:ascii="Arial" w:hAnsi="Arial" w:cs="Arial"/>
          <w:b/>
          <w:sz w:val="24"/>
          <w:szCs w:val="24"/>
        </w:rPr>
        <w:t>Footpaths</w:t>
      </w:r>
    </w:p>
    <w:p w14:paraId="457B3E21" w14:textId="4A2470AA" w:rsidR="00CD1EA7" w:rsidRPr="00A75AA5" w:rsidRDefault="003D5A7A" w:rsidP="0019677E">
      <w:pPr>
        <w:pStyle w:val="ListParagraph"/>
        <w:ind w:left="792"/>
        <w:rPr>
          <w:rFonts w:ascii="Arial" w:hAnsi="Arial" w:cs="Arial"/>
          <w:b/>
          <w:sz w:val="32"/>
          <w:szCs w:val="32"/>
        </w:rPr>
      </w:pPr>
      <w:r w:rsidRPr="00CD1EA7">
        <w:rPr>
          <w:rFonts w:ascii="Arial" w:hAnsi="Arial" w:cs="Arial"/>
          <w:sz w:val="24"/>
          <w:szCs w:val="24"/>
        </w:rPr>
        <w:t>Footway links within the park will be provided as per</w:t>
      </w:r>
      <w:r w:rsidR="00CD1EA7">
        <w:rPr>
          <w:rFonts w:ascii="Arial" w:hAnsi="Arial" w:cs="Arial"/>
          <w:sz w:val="24"/>
          <w:szCs w:val="24"/>
        </w:rPr>
        <w:t xml:space="preserve"> the </w:t>
      </w:r>
      <w:r w:rsidRPr="00CD1EA7">
        <w:rPr>
          <w:rFonts w:ascii="Arial" w:hAnsi="Arial" w:cs="Arial"/>
          <w:sz w:val="24"/>
          <w:szCs w:val="24"/>
        </w:rPr>
        <w:t>site layout drawing.</w:t>
      </w:r>
      <w:r w:rsidR="00CD1EA7">
        <w:rPr>
          <w:rFonts w:ascii="Arial" w:hAnsi="Arial" w:cs="Arial"/>
          <w:sz w:val="24"/>
          <w:szCs w:val="24"/>
        </w:rPr>
        <w:t xml:space="preserve"> </w:t>
      </w:r>
      <w:r w:rsidRPr="00CD1EA7">
        <w:rPr>
          <w:rFonts w:ascii="Arial" w:hAnsi="Arial" w:cs="Arial"/>
          <w:sz w:val="24"/>
          <w:szCs w:val="24"/>
        </w:rPr>
        <w:t>The surface finish will be a bound surface of varying widths and grades suitable for pedestrians, buggies and wheel chair users</w:t>
      </w:r>
      <w:r w:rsidR="00CD1EA7">
        <w:rPr>
          <w:rFonts w:ascii="Arial" w:hAnsi="Arial" w:cs="Arial"/>
          <w:sz w:val="24"/>
          <w:szCs w:val="24"/>
        </w:rPr>
        <w:t>.</w:t>
      </w:r>
    </w:p>
    <w:p w14:paraId="258D6CA5" w14:textId="77777777" w:rsidR="00A75AA5" w:rsidRPr="00CD1EA7" w:rsidRDefault="00A75AA5" w:rsidP="00A75AA5">
      <w:pPr>
        <w:pStyle w:val="ListParagraph"/>
        <w:ind w:left="792"/>
        <w:rPr>
          <w:rFonts w:ascii="Arial" w:hAnsi="Arial" w:cs="Arial"/>
          <w:b/>
          <w:sz w:val="32"/>
          <w:szCs w:val="32"/>
        </w:rPr>
      </w:pPr>
    </w:p>
    <w:p w14:paraId="56D1F0EB" w14:textId="0C71E4DC" w:rsidR="00CD1EA7" w:rsidRPr="0019677E" w:rsidRDefault="00CD1EA7" w:rsidP="00CD1EA7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32"/>
          <w:szCs w:val="32"/>
        </w:rPr>
      </w:pPr>
      <w:bookmarkStart w:id="0" w:name="_Hlk45203642"/>
      <w:r>
        <w:rPr>
          <w:rFonts w:ascii="Arial" w:hAnsi="Arial" w:cs="Arial"/>
          <w:b/>
          <w:sz w:val="24"/>
          <w:szCs w:val="24"/>
        </w:rPr>
        <w:t>Pedes</w:t>
      </w:r>
      <w:r w:rsidR="0019677E">
        <w:rPr>
          <w:rFonts w:ascii="Arial" w:hAnsi="Arial" w:cs="Arial"/>
          <w:b/>
          <w:sz w:val="24"/>
          <w:szCs w:val="24"/>
        </w:rPr>
        <w:t>trian Bridge</w:t>
      </w:r>
    </w:p>
    <w:p w14:paraId="049A657B" w14:textId="543A6042" w:rsidR="00B7199D" w:rsidRDefault="0019677E" w:rsidP="00B7199D">
      <w:pPr>
        <w:pStyle w:val="ListParagraph"/>
        <w:ind w:lef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proposed</w:t>
      </w:r>
      <w:r w:rsidR="003F49F7">
        <w:rPr>
          <w:rFonts w:ascii="Arial" w:hAnsi="Arial" w:cs="Arial"/>
          <w:sz w:val="24"/>
          <w:szCs w:val="24"/>
        </w:rPr>
        <w:t xml:space="preserve"> to</w:t>
      </w:r>
      <w:r>
        <w:rPr>
          <w:rFonts w:ascii="Arial" w:hAnsi="Arial" w:cs="Arial"/>
          <w:sz w:val="24"/>
          <w:szCs w:val="24"/>
        </w:rPr>
        <w:t xml:space="preserve"> </w:t>
      </w:r>
      <w:r w:rsidR="009C7914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ocate </w:t>
      </w:r>
      <w:r w:rsidR="009C791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pedestrian bridge over the Royal </w:t>
      </w:r>
      <w:r w:rsidR="009C7914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anal </w:t>
      </w:r>
      <w:r w:rsidR="006E7B34">
        <w:rPr>
          <w:rFonts w:ascii="Arial" w:hAnsi="Arial" w:cs="Arial"/>
          <w:sz w:val="24"/>
          <w:szCs w:val="24"/>
        </w:rPr>
        <w:t xml:space="preserve">offset from </w:t>
      </w:r>
      <w:r w:rsidR="009C7914">
        <w:rPr>
          <w:rFonts w:ascii="Arial" w:hAnsi="Arial" w:cs="Arial"/>
          <w:sz w:val="24"/>
          <w:szCs w:val="24"/>
        </w:rPr>
        <w:t xml:space="preserve">the Green bridge </w:t>
      </w:r>
      <w:r w:rsidR="005C6DB1">
        <w:rPr>
          <w:rFonts w:ascii="Arial" w:hAnsi="Arial" w:cs="Arial"/>
          <w:sz w:val="24"/>
          <w:szCs w:val="24"/>
        </w:rPr>
        <w:t>in line with</w:t>
      </w:r>
      <w:r>
        <w:rPr>
          <w:rFonts w:ascii="Arial" w:hAnsi="Arial" w:cs="Arial"/>
          <w:sz w:val="24"/>
          <w:szCs w:val="24"/>
        </w:rPr>
        <w:t xml:space="preserve"> the existing pedestrian crossing on the </w:t>
      </w:r>
      <w:proofErr w:type="spellStart"/>
      <w:r>
        <w:rPr>
          <w:rFonts w:ascii="Arial" w:hAnsi="Arial" w:cs="Arial"/>
          <w:sz w:val="24"/>
          <w:szCs w:val="24"/>
        </w:rPr>
        <w:t>Clonmore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4577F8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oad.</w:t>
      </w:r>
    </w:p>
    <w:p w14:paraId="7912A3B4" w14:textId="66B69FA0" w:rsidR="005C6DB1" w:rsidRDefault="0019677E" w:rsidP="005C6DB1">
      <w:pPr>
        <w:pStyle w:val="ListParagraph"/>
        <w:ind w:lef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proposed bridge location wil</w:t>
      </w:r>
      <w:r w:rsidRPr="00B7199D">
        <w:rPr>
          <w:rFonts w:ascii="Arial" w:hAnsi="Arial" w:cs="Arial"/>
          <w:sz w:val="24"/>
          <w:szCs w:val="24"/>
        </w:rPr>
        <w:t>l</w:t>
      </w:r>
      <w:r w:rsidR="00B7199D">
        <w:rPr>
          <w:rFonts w:ascii="Arial" w:hAnsi="Arial" w:cs="Arial"/>
          <w:sz w:val="24"/>
          <w:szCs w:val="24"/>
        </w:rPr>
        <w:t xml:space="preserve"> facilitate a graded approach to the bridge along the Northern Bank of the Royal </w:t>
      </w:r>
      <w:r w:rsidR="005C6DB1">
        <w:rPr>
          <w:rFonts w:ascii="Arial" w:hAnsi="Arial" w:cs="Arial"/>
          <w:sz w:val="24"/>
          <w:szCs w:val="24"/>
        </w:rPr>
        <w:t>C</w:t>
      </w:r>
      <w:r w:rsidR="00B7199D">
        <w:rPr>
          <w:rFonts w:ascii="Arial" w:hAnsi="Arial" w:cs="Arial"/>
          <w:sz w:val="24"/>
          <w:szCs w:val="24"/>
        </w:rPr>
        <w:t>anal negating the requirement for steps on approach. Access from the bridge onto</w:t>
      </w:r>
      <w:r w:rsidR="005C6DB1">
        <w:rPr>
          <w:rFonts w:ascii="Arial" w:hAnsi="Arial" w:cs="Arial"/>
          <w:sz w:val="24"/>
          <w:szCs w:val="24"/>
        </w:rPr>
        <w:t xml:space="preserve"> the</w:t>
      </w:r>
      <w:r w:rsidR="00B719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199D">
        <w:rPr>
          <w:rFonts w:ascii="Arial" w:hAnsi="Arial" w:cs="Arial"/>
          <w:sz w:val="24"/>
          <w:szCs w:val="24"/>
        </w:rPr>
        <w:t>Clonmore</w:t>
      </w:r>
      <w:proofErr w:type="spellEnd"/>
      <w:r w:rsidR="00B7199D">
        <w:rPr>
          <w:rFonts w:ascii="Arial" w:hAnsi="Arial" w:cs="Arial"/>
          <w:sz w:val="24"/>
          <w:szCs w:val="24"/>
        </w:rPr>
        <w:t xml:space="preserve"> </w:t>
      </w:r>
      <w:r w:rsidR="004577F8">
        <w:rPr>
          <w:rFonts w:ascii="Arial" w:hAnsi="Arial" w:cs="Arial"/>
          <w:sz w:val="24"/>
          <w:szCs w:val="24"/>
        </w:rPr>
        <w:t>R</w:t>
      </w:r>
      <w:r w:rsidR="00B7199D">
        <w:rPr>
          <w:rFonts w:ascii="Arial" w:hAnsi="Arial" w:cs="Arial"/>
          <w:sz w:val="24"/>
          <w:szCs w:val="24"/>
        </w:rPr>
        <w:t>oad will be at grade.</w:t>
      </w:r>
      <w:r w:rsidR="006E7B34">
        <w:rPr>
          <w:rFonts w:ascii="Arial" w:hAnsi="Arial" w:cs="Arial"/>
          <w:sz w:val="24"/>
          <w:szCs w:val="24"/>
        </w:rPr>
        <w:t xml:space="preserve"> </w:t>
      </w:r>
    </w:p>
    <w:p w14:paraId="1ADEFFB9" w14:textId="7B3AFFC5" w:rsidR="005C6DB1" w:rsidRDefault="005C6DB1" w:rsidP="005C6DB1">
      <w:pPr>
        <w:pStyle w:val="ListParagraph"/>
        <w:ind w:lef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Proposed bridge position and details as shown on the site Layout drawings are indicative and are subject to more detailed design as the project progresses.</w:t>
      </w:r>
      <w:bookmarkStart w:id="1" w:name="_GoBack"/>
      <w:bookmarkEnd w:id="1"/>
    </w:p>
    <w:p w14:paraId="217327B9" w14:textId="77777777" w:rsidR="005C6DB1" w:rsidRPr="005C6DB1" w:rsidRDefault="005C6DB1" w:rsidP="005C6DB1">
      <w:pPr>
        <w:pStyle w:val="ListParagraph"/>
        <w:ind w:left="792"/>
        <w:rPr>
          <w:rFonts w:ascii="Arial" w:hAnsi="Arial" w:cs="Arial"/>
          <w:sz w:val="24"/>
          <w:szCs w:val="24"/>
        </w:rPr>
      </w:pPr>
    </w:p>
    <w:p w14:paraId="693DF224" w14:textId="45CDC51D" w:rsidR="004577F8" w:rsidRPr="005C6DB1" w:rsidRDefault="005C6DB1" w:rsidP="005C6DB1">
      <w:pPr>
        <w:pStyle w:val="ListParagraph"/>
        <w:ind w:lef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possible future removal of the existing pedestrian bridge over the Royal Canal at </w:t>
      </w:r>
      <w:proofErr w:type="spellStart"/>
      <w:r>
        <w:rPr>
          <w:rFonts w:ascii="Arial" w:hAnsi="Arial" w:cs="Arial"/>
          <w:sz w:val="24"/>
          <w:szCs w:val="24"/>
        </w:rPr>
        <w:t>Martketpoint</w:t>
      </w:r>
      <w:proofErr w:type="spellEnd"/>
      <w:r>
        <w:rPr>
          <w:rFonts w:ascii="Arial" w:hAnsi="Arial" w:cs="Arial"/>
          <w:sz w:val="24"/>
          <w:szCs w:val="24"/>
        </w:rPr>
        <w:t xml:space="preserve"> is also proposed</w:t>
      </w:r>
      <w:bookmarkStart w:id="2" w:name="_Hlk46735982"/>
      <w:r w:rsidR="003F49F7" w:rsidRPr="005C6DB1">
        <w:rPr>
          <w:rFonts w:ascii="Arial" w:hAnsi="Arial" w:cs="Arial"/>
          <w:sz w:val="24"/>
          <w:szCs w:val="24"/>
        </w:rPr>
        <w:t>.</w:t>
      </w:r>
    </w:p>
    <w:bookmarkEnd w:id="2"/>
    <w:p w14:paraId="08658CD0" w14:textId="48BBD743" w:rsidR="0019677E" w:rsidRPr="00B7199D" w:rsidRDefault="00B7199D" w:rsidP="00B7199D">
      <w:pPr>
        <w:pStyle w:val="ListParagraph"/>
        <w:ind w:lef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  <w:r w:rsidR="0019677E" w:rsidRPr="00B7199D">
        <w:rPr>
          <w:rFonts w:ascii="Arial" w:hAnsi="Arial" w:cs="Arial"/>
          <w:sz w:val="24"/>
          <w:szCs w:val="24"/>
        </w:rPr>
        <w:t xml:space="preserve"> </w:t>
      </w:r>
    </w:p>
    <w:bookmarkEnd w:id="0"/>
    <w:p w14:paraId="0B7F7BC8" w14:textId="7ADFA7A3" w:rsidR="0019677E" w:rsidRPr="0019677E" w:rsidRDefault="0019677E" w:rsidP="0019677E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Pedestrian crossings</w:t>
      </w:r>
    </w:p>
    <w:p w14:paraId="40E15973" w14:textId="0DC84CBA" w:rsidR="00CE0607" w:rsidRPr="00CE0607" w:rsidRDefault="007B20A6" w:rsidP="00CE0607">
      <w:pPr>
        <w:pStyle w:val="ListParagraph"/>
        <w:ind w:lef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Two no. signal controlled </w:t>
      </w:r>
      <w:r w:rsidR="00CE0607">
        <w:rPr>
          <w:rFonts w:ascii="Arial" w:hAnsi="Arial" w:cs="Arial"/>
          <w:sz w:val="24"/>
          <w:szCs w:val="24"/>
        </w:rPr>
        <w:t xml:space="preserve"> pedestrian </w:t>
      </w:r>
      <w:r>
        <w:rPr>
          <w:rFonts w:ascii="Arial" w:hAnsi="Arial" w:cs="Arial"/>
          <w:sz w:val="24"/>
          <w:szCs w:val="24"/>
        </w:rPr>
        <w:t>crossings are proposed</w:t>
      </w:r>
      <w:r w:rsidR="00E3787D">
        <w:rPr>
          <w:rFonts w:ascii="Arial" w:hAnsi="Arial" w:cs="Arial"/>
          <w:sz w:val="24"/>
          <w:szCs w:val="24"/>
        </w:rPr>
        <w:t xml:space="preserve"> along the R392 Grange South road </w:t>
      </w:r>
      <w:r w:rsidR="000E1352">
        <w:rPr>
          <w:rFonts w:ascii="Arial" w:hAnsi="Arial" w:cs="Arial"/>
          <w:sz w:val="24"/>
          <w:szCs w:val="24"/>
        </w:rPr>
        <w:t xml:space="preserve">adjacent the </w:t>
      </w:r>
      <w:proofErr w:type="spellStart"/>
      <w:r w:rsidR="000E1352">
        <w:rPr>
          <w:rFonts w:ascii="Arial" w:hAnsi="Arial" w:cs="Arial"/>
          <w:sz w:val="24"/>
          <w:szCs w:val="24"/>
        </w:rPr>
        <w:t>Newbrook</w:t>
      </w:r>
      <w:proofErr w:type="spellEnd"/>
      <w:r w:rsidR="000E1352">
        <w:rPr>
          <w:rFonts w:ascii="Arial" w:hAnsi="Arial" w:cs="Arial"/>
          <w:sz w:val="24"/>
          <w:szCs w:val="24"/>
        </w:rPr>
        <w:t xml:space="preserve"> Carpark and  adjacent to Woodlands Avenue as </w:t>
      </w:r>
      <w:r w:rsidR="00E3787D">
        <w:rPr>
          <w:rFonts w:ascii="Arial" w:hAnsi="Arial" w:cs="Arial"/>
          <w:sz w:val="24"/>
          <w:szCs w:val="24"/>
        </w:rPr>
        <w:t>indicated on the site layout drawing</w:t>
      </w:r>
      <w:r w:rsidR="003D5989">
        <w:rPr>
          <w:rFonts w:ascii="Arial" w:hAnsi="Arial" w:cs="Arial"/>
          <w:sz w:val="24"/>
          <w:szCs w:val="24"/>
        </w:rPr>
        <w:t>.</w:t>
      </w:r>
    </w:p>
    <w:p w14:paraId="4E3898D8" w14:textId="020FB0F2" w:rsidR="000E1352" w:rsidRDefault="00E3787D" w:rsidP="0019677E">
      <w:pPr>
        <w:pStyle w:val="ListParagraph"/>
        <w:ind w:lef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crossings will serve to provide safe access points to the</w:t>
      </w:r>
      <w:r w:rsidR="003D5989">
        <w:rPr>
          <w:rFonts w:ascii="Arial" w:hAnsi="Arial" w:cs="Arial"/>
          <w:sz w:val="24"/>
          <w:szCs w:val="24"/>
        </w:rPr>
        <w:t xml:space="preserve"> existing </w:t>
      </w:r>
      <w:proofErr w:type="spellStart"/>
      <w:r w:rsidR="003D5989">
        <w:rPr>
          <w:rFonts w:ascii="Arial" w:hAnsi="Arial" w:cs="Arial"/>
          <w:sz w:val="24"/>
          <w:szCs w:val="24"/>
        </w:rPr>
        <w:t>Newbrook</w:t>
      </w:r>
      <w:proofErr w:type="spellEnd"/>
      <w:r w:rsidR="003D5989">
        <w:rPr>
          <w:rFonts w:ascii="Arial" w:hAnsi="Arial" w:cs="Arial"/>
          <w:sz w:val="24"/>
          <w:szCs w:val="24"/>
        </w:rPr>
        <w:t xml:space="preserve"> amenity area</w:t>
      </w:r>
      <w:r w:rsidR="00CE0607">
        <w:rPr>
          <w:rFonts w:ascii="Arial" w:hAnsi="Arial" w:cs="Arial"/>
          <w:sz w:val="24"/>
          <w:szCs w:val="24"/>
        </w:rPr>
        <w:t xml:space="preserve"> and access to the proposed recreation hub </w:t>
      </w:r>
      <w:r>
        <w:rPr>
          <w:rFonts w:ascii="Arial" w:hAnsi="Arial" w:cs="Arial"/>
          <w:sz w:val="24"/>
          <w:szCs w:val="24"/>
        </w:rPr>
        <w:t xml:space="preserve">along pedestrian desire lines from the residential areas to the </w:t>
      </w:r>
      <w:r w:rsidR="00CE0607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orth</w:t>
      </w:r>
      <w:r w:rsidR="00CE0607">
        <w:rPr>
          <w:rFonts w:ascii="Arial" w:hAnsi="Arial" w:cs="Arial"/>
          <w:sz w:val="24"/>
          <w:szCs w:val="24"/>
        </w:rPr>
        <w:t>ern side</w:t>
      </w:r>
      <w:r>
        <w:rPr>
          <w:rFonts w:ascii="Arial" w:hAnsi="Arial" w:cs="Arial"/>
          <w:sz w:val="24"/>
          <w:szCs w:val="24"/>
        </w:rPr>
        <w:t xml:space="preserve"> of the </w:t>
      </w:r>
      <w:r>
        <w:rPr>
          <w:rFonts w:ascii="Arial" w:hAnsi="Arial" w:cs="Arial"/>
          <w:sz w:val="24"/>
          <w:szCs w:val="24"/>
        </w:rPr>
        <w:lastRenderedPageBreak/>
        <w:t>R392</w:t>
      </w:r>
      <w:r w:rsidR="00CE0607">
        <w:rPr>
          <w:rFonts w:ascii="Arial" w:hAnsi="Arial" w:cs="Arial"/>
          <w:sz w:val="24"/>
          <w:szCs w:val="24"/>
        </w:rPr>
        <w:t xml:space="preserve">. </w:t>
      </w:r>
      <w:r w:rsidR="00CE0607" w:rsidRPr="00CE0607">
        <w:rPr>
          <w:rFonts w:ascii="Arial" w:hAnsi="Arial" w:cs="Arial"/>
          <w:sz w:val="24"/>
          <w:szCs w:val="24"/>
        </w:rPr>
        <w:t xml:space="preserve">Both crossings will also serve as </w:t>
      </w:r>
      <w:r w:rsidR="00CE0607">
        <w:rPr>
          <w:rFonts w:ascii="Arial" w:hAnsi="Arial" w:cs="Arial"/>
          <w:sz w:val="24"/>
          <w:szCs w:val="24"/>
        </w:rPr>
        <w:t>a</w:t>
      </w:r>
      <w:r w:rsidR="00CE0607" w:rsidRPr="00CE0607">
        <w:rPr>
          <w:rFonts w:ascii="Arial" w:hAnsi="Arial" w:cs="Arial"/>
          <w:sz w:val="24"/>
          <w:szCs w:val="24"/>
        </w:rPr>
        <w:t>n effective speed control measure along the R392</w:t>
      </w:r>
      <w:r w:rsidR="00CE0607">
        <w:rPr>
          <w:rFonts w:ascii="Arial" w:hAnsi="Arial" w:cs="Arial"/>
          <w:sz w:val="24"/>
          <w:szCs w:val="24"/>
        </w:rPr>
        <w:t>.</w:t>
      </w:r>
      <w:r w:rsidR="000E1352">
        <w:rPr>
          <w:rFonts w:ascii="Arial" w:hAnsi="Arial" w:cs="Arial"/>
          <w:sz w:val="24"/>
          <w:szCs w:val="24"/>
        </w:rPr>
        <w:t xml:space="preserve"> </w:t>
      </w:r>
    </w:p>
    <w:p w14:paraId="7EA106B5" w14:textId="17CD686F" w:rsidR="0019677E" w:rsidRDefault="000E1352" w:rsidP="0019677E">
      <w:pPr>
        <w:pStyle w:val="ListParagraph"/>
        <w:ind w:lef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third uncontrolled pedestrian crossing is proposed on the R392 in line with the footpath adjacent to the junior Bike trails as indicated on the site layout drawing.</w:t>
      </w:r>
    </w:p>
    <w:p w14:paraId="125CE505" w14:textId="77777777" w:rsidR="004577F8" w:rsidRPr="0019677E" w:rsidRDefault="004577F8" w:rsidP="0019677E">
      <w:pPr>
        <w:pStyle w:val="ListParagraph"/>
        <w:ind w:left="792"/>
        <w:rPr>
          <w:rFonts w:ascii="Arial" w:hAnsi="Arial" w:cs="Arial"/>
          <w:sz w:val="24"/>
          <w:szCs w:val="24"/>
        </w:rPr>
      </w:pPr>
    </w:p>
    <w:p w14:paraId="3200E104" w14:textId="77777777" w:rsidR="00E3787D" w:rsidRPr="007B20A6" w:rsidRDefault="00E3787D" w:rsidP="00CD1EA7">
      <w:pPr>
        <w:pStyle w:val="ListParagraph"/>
        <w:ind w:left="792"/>
        <w:rPr>
          <w:rFonts w:ascii="Arial" w:hAnsi="Arial" w:cs="Arial"/>
          <w:sz w:val="24"/>
          <w:szCs w:val="24"/>
        </w:rPr>
      </w:pPr>
    </w:p>
    <w:p w14:paraId="5F603A23" w14:textId="677A7533" w:rsidR="00CD1EA7" w:rsidRPr="00A75AA5" w:rsidRDefault="00CD1EA7" w:rsidP="00CD1EA7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Junior Bike park</w:t>
      </w:r>
      <w:r w:rsidR="00A75AA5">
        <w:rPr>
          <w:rFonts w:ascii="Arial" w:hAnsi="Arial" w:cs="Arial"/>
          <w:b/>
          <w:sz w:val="24"/>
          <w:szCs w:val="24"/>
        </w:rPr>
        <w:t xml:space="preserve">/Pump Track and </w:t>
      </w:r>
      <w:r w:rsidR="00D951E0">
        <w:rPr>
          <w:rFonts w:ascii="Arial" w:hAnsi="Arial" w:cs="Arial"/>
          <w:b/>
          <w:sz w:val="24"/>
          <w:szCs w:val="24"/>
        </w:rPr>
        <w:t>Activity</w:t>
      </w:r>
      <w:r w:rsidR="00A75AA5">
        <w:rPr>
          <w:rFonts w:ascii="Arial" w:hAnsi="Arial" w:cs="Arial"/>
          <w:b/>
          <w:sz w:val="24"/>
          <w:szCs w:val="24"/>
        </w:rPr>
        <w:t xml:space="preserve"> wall</w:t>
      </w:r>
    </w:p>
    <w:p w14:paraId="5B8FE52C" w14:textId="03183C6D" w:rsidR="000B5DF6" w:rsidRPr="000B5DF6" w:rsidRDefault="00A75AA5" w:rsidP="000B5DF6">
      <w:pPr>
        <w:pStyle w:val="ListParagraph"/>
        <w:ind w:lef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location of the proposed Junior bike park and </w:t>
      </w:r>
      <w:r w:rsidR="00D951E0">
        <w:rPr>
          <w:rFonts w:ascii="Arial" w:hAnsi="Arial" w:cs="Arial"/>
          <w:sz w:val="24"/>
          <w:szCs w:val="24"/>
        </w:rPr>
        <w:t>Activity</w:t>
      </w:r>
      <w:r>
        <w:rPr>
          <w:rFonts w:ascii="Arial" w:hAnsi="Arial" w:cs="Arial"/>
          <w:sz w:val="24"/>
          <w:szCs w:val="24"/>
        </w:rPr>
        <w:t xml:space="preserve"> wall are shown on the site layout drawing. Images shown on the layout drawing</w:t>
      </w:r>
      <w:r w:rsidR="003D5989">
        <w:rPr>
          <w:rFonts w:ascii="Arial" w:hAnsi="Arial" w:cs="Arial"/>
          <w:sz w:val="24"/>
          <w:szCs w:val="24"/>
        </w:rPr>
        <w:t xml:space="preserve"> and below</w:t>
      </w:r>
      <w:r>
        <w:rPr>
          <w:rFonts w:ascii="Arial" w:hAnsi="Arial" w:cs="Arial"/>
          <w:sz w:val="24"/>
          <w:szCs w:val="24"/>
        </w:rPr>
        <w:t xml:space="preserve"> are indicative only and the future detailed design and construction will be by specialist Contractor.</w:t>
      </w:r>
    </w:p>
    <w:p w14:paraId="05A91058" w14:textId="747D834D" w:rsidR="006E102F" w:rsidRPr="006E102F" w:rsidRDefault="006E102F" w:rsidP="006E102F">
      <w:pPr>
        <w:pStyle w:val="ListParagraph"/>
        <w:ind w:left="792"/>
        <w:rPr>
          <w:rFonts w:ascii="Arial" w:hAnsi="Arial" w:cs="Arial"/>
          <w:sz w:val="24"/>
          <w:szCs w:val="24"/>
        </w:rPr>
      </w:pPr>
    </w:p>
    <w:p w14:paraId="1BBDA929" w14:textId="2806622C" w:rsidR="006E102F" w:rsidRDefault="006E102F" w:rsidP="00A75AA5">
      <w:pPr>
        <w:pStyle w:val="ListParagraph"/>
        <w:ind w:left="792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7F1004A" wp14:editId="45836B84">
            <wp:extent cx="5229225" cy="20821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284" cy="208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6AF47" w14:textId="406E3C8F" w:rsidR="00A75AA5" w:rsidRDefault="00A75AA5" w:rsidP="00A75AA5">
      <w:pPr>
        <w:pStyle w:val="ListParagraph"/>
        <w:ind w:left="792"/>
        <w:rPr>
          <w:rFonts w:ascii="Arial" w:hAnsi="Arial" w:cs="Arial"/>
          <w:sz w:val="24"/>
          <w:szCs w:val="24"/>
        </w:rPr>
      </w:pPr>
    </w:p>
    <w:p w14:paraId="6015FF42" w14:textId="1BEEEF82" w:rsidR="006E102F" w:rsidRDefault="006E102F" w:rsidP="00A75AA5">
      <w:pPr>
        <w:pStyle w:val="ListParagraph"/>
        <w:ind w:left="792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AB74E7A" wp14:editId="4768A829">
            <wp:extent cx="4857750" cy="323455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9487" cy="32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71EA0" w14:textId="47122E72" w:rsidR="00375A7D" w:rsidRDefault="00375A7D" w:rsidP="00375A7D">
      <w:pPr>
        <w:rPr>
          <w:rFonts w:ascii="Arial" w:hAnsi="Arial" w:cs="Arial"/>
          <w:sz w:val="24"/>
          <w:szCs w:val="24"/>
        </w:rPr>
      </w:pPr>
    </w:p>
    <w:p w14:paraId="1F8C997E" w14:textId="05930EF8" w:rsidR="00375A7D" w:rsidRDefault="00375A7D" w:rsidP="00375A7D">
      <w:pPr>
        <w:rPr>
          <w:rFonts w:ascii="Arial" w:hAnsi="Arial" w:cs="Arial"/>
          <w:sz w:val="24"/>
          <w:szCs w:val="24"/>
        </w:rPr>
      </w:pPr>
    </w:p>
    <w:p w14:paraId="75B1F105" w14:textId="77777777" w:rsidR="003F49F7" w:rsidRPr="00375A7D" w:rsidRDefault="003F49F7" w:rsidP="00375A7D">
      <w:pPr>
        <w:rPr>
          <w:rFonts w:ascii="Arial" w:hAnsi="Arial" w:cs="Arial"/>
          <w:sz w:val="24"/>
          <w:szCs w:val="24"/>
        </w:rPr>
      </w:pPr>
    </w:p>
    <w:p w14:paraId="7CFE5BAD" w14:textId="7A9EF79A" w:rsidR="00CD1EA7" w:rsidRPr="00A75AA5" w:rsidRDefault="00CD1EA7" w:rsidP="00CD1EA7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 xml:space="preserve">Playground at </w:t>
      </w:r>
      <w:proofErr w:type="spellStart"/>
      <w:r>
        <w:rPr>
          <w:rFonts w:ascii="Arial" w:hAnsi="Arial" w:cs="Arial"/>
          <w:b/>
          <w:sz w:val="24"/>
          <w:szCs w:val="24"/>
        </w:rPr>
        <w:t>Newbrook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Amenity Park</w:t>
      </w:r>
    </w:p>
    <w:p w14:paraId="4B3B1C30" w14:textId="4457EF7B" w:rsidR="00CD1EA7" w:rsidRDefault="00A75AA5" w:rsidP="00721ED0">
      <w:pPr>
        <w:pStyle w:val="ListParagraph"/>
        <w:ind w:lef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future playground is proposed adjacent to the </w:t>
      </w:r>
      <w:r w:rsidR="003D5989">
        <w:rPr>
          <w:rFonts w:ascii="Arial" w:hAnsi="Arial" w:cs="Arial"/>
          <w:sz w:val="24"/>
          <w:szCs w:val="24"/>
        </w:rPr>
        <w:t xml:space="preserve">existing </w:t>
      </w:r>
      <w:proofErr w:type="spellStart"/>
      <w:r w:rsidR="003D5989">
        <w:rPr>
          <w:rFonts w:ascii="Arial" w:hAnsi="Arial" w:cs="Arial"/>
          <w:sz w:val="24"/>
          <w:szCs w:val="24"/>
        </w:rPr>
        <w:t>Newbrook</w:t>
      </w:r>
      <w:proofErr w:type="spellEnd"/>
      <w:r>
        <w:rPr>
          <w:rFonts w:ascii="Arial" w:hAnsi="Arial" w:cs="Arial"/>
          <w:sz w:val="24"/>
          <w:szCs w:val="24"/>
        </w:rPr>
        <w:t xml:space="preserve"> amenity</w:t>
      </w:r>
      <w:r w:rsidR="003D598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3D5989">
        <w:rPr>
          <w:rFonts w:ascii="Arial" w:hAnsi="Arial" w:cs="Arial"/>
          <w:sz w:val="24"/>
          <w:szCs w:val="24"/>
        </w:rPr>
        <w:t>area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3D5989">
        <w:rPr>
          <w:rFonts w:ascii="Arial" w:hAnsi="Arial" w:cs="Arial"/>
          <w:sz w:val="24"/>
          <w:szCs w:val="24"/>
        </w:rPr>
        <w:t>but this is not included in the funding for the Greenway Recreation Hub at Grange South.</w:t>
      </w:r>
    </w:p>
    <w:p w14:paraId="7C8B0DCF" w14:textId="77777777" w:rsidR="00721ED0" w:rsidRPr="00721ED0" w:rsidRDefault="00721ED0" w:rsidP="00721ED0">
      <w:pPr>
        <w:pStyle w:val="ListParagraph"/>
        <w:ind w:left="792"/>
        <w:rPr>
          <w:rFonts w:ascii="Arial" w:hAnsi="Arial" w:cs="Arial"/>
          <w:sz w:val="24"/>
          <w:szCs w:val="24"/>
        </w:rPr>
      </w:pPr>
    </w:p>
    <w:p w14:paraId="42A700F9" w14:textId="00E3B9FB" w:rsidR="00F35A3D" w:rsidRPr="00F35A3D" w:rsidRDefault="00CD1EA7" w:rsidP="00F35A3D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Landscaping and planting</w:t>
      </w:r>
    </w:p>
    <w:p w14:paraId="07FFBEAF" w14:textId="07691F56" w:rsidR="00F35A3D" w:rsidRDefault="00F35A3D" w:rsidP="00F35A3D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proofErr w:type="gramStart"/>
      <w:r>
        <w:rPr>
          <w:rFonts w:ascii="Arial" w:hAnsi="Arial" w:cs="Arial"/>
          <w:sz w:val="24"/>
          <w:szCs w:val="24"/>
        </w:rPr>
        <w:t>general</w:t>
      </w:r>
      <w:proofErr w:type="gramEnd"/>
      <w:r>
        <w:rPr>
          <w:rFonts w:ascii="Arial" w:hAnsi="Arial" w:cs="Arial"/>
          <w:sz w:val="24"/>
          <w:szCs w:val="24"/>
        </w:rPr>
        <w:t xml:space="preserve"> all the existing trees will be preserved. Green spaces are to be preserved and maintained as grassed areas and reseeded as necessary.</w:t>
      </w:r>
    </w:p>
    <w:p w14:paraId="2AF655DE" w14:textId="6DCA039E" w:rsidR="00AA4EF4" w:rsidRPr="001D1DC8" w:rsidRDefault="00F35A3D" w:rsidP="001D1DC8">
      <w:pPr>
        <w:pStyle w:val="ListParagraph"/>
        <w:rPr>
          <w:rFonts w:ascii="Arial" w:hAnsi="Arial" w:cs="Arial"/>
          <w:sz w:val="24"/>
          <w:szCs w:val="24"/>
        </w:rPr>
      </w:pPr>
      <w:r w:rsidRPr="00F35A3D">
        <w:rPr>
          <w:rFonts w:ascii="Arial" w:hAnsi="Arial" w:cs="Arial"/>
          <w:sz w:val="24"/>
          <w:szCs w:val="24"/>
        </w:rPr>
        <w:t xml:space="preserve">In </w:t>
      </w:r>
      <w:proofErr w:type="gramStart"/>
      <w:r w:rsidRPr="00F35A3D">
        <w:rPr>
          <w:rFonts w:ascii="Arial" w:hAnsi="Arial" w:cs="Arial"/>
          <w:sz w:val="24"/>
          <w:szCs w:val="24"/>
        </w:rPr>
        <w:t>addition</w:t>
      </w:r>
      <w:proofErr w:type="gramEnd"/>
      <w:r w:rsidRPr="00F35A3D">
        <w:rPr>
          <w:rFonts w:ascii="Arial" w:hAnsi="Arial" w:cs="Arial"/>
          <w:sz w:val="24"/>
          <w:szCs w:val="24"/>
        </w:rPr>
        <w:t xml:space="preserve"> it is proposed to introduce new Native Tree, Hedge &amp; pollinator friendly perennial planting as indicated on the layout drawing. Final positions, quantities and species to be </w:t>
      </w:r>
      <w:r>
        <w:rPr>
          <w:rFonts w:ascii="Arial" w:hAnsi="Arial" w:cs="Arial"/>
          <w:sz w:val="24"/>
          <w:szCs w:val="24"/>
        </w:rPr>
        <w:t>confirmed</w:t>
      </w:r>
      <w:r w:rsidR="00B83AB6">
        <w:rPr>
          <w:rFonts w:ascii="Arial" w:hAnsi="Arial" w:cs="Arial"/>
          <w:sz w:val="24"/>
          <w:szCs w:val="24"/>
        </w:rPr>
        <w:t xml:space="preserve"> prior to construction stage.</w:t>
      </w:r>
      <w:r w:rsidR="00FF7FDD">
        <w:rPr>
          <w:rFonts w:ascii="Arial" w:hAnsi="Arial" w:cs="Arial"/>
          <w:sz w:val="24"/>
          <w:szCs w:val="24"/>
        </w:rPr>
        <w:t xml:space="preserve"> See Appendix A proposed list of Native tree Species.</w:t>
      </w:r>
    </w:p>
    <w:p w14:paraId="447E6D19" w14:textId="7E41AFEA" w:rsidR="00B83AB6" w:rsidRDefault="00B83AB6" w:rsidP="00B83AB6">
      <w:pPr>
        <w:pStyle w:val="ListParagraph"/>
        <w:ind w:left="792"/>
        <w:rPr>
          <w:rFonts w:ascii="Arial" w:hAnsi="Arial" w:cs="Arial"/>
          <w:b/>
          <w:sz w:val="24"/>
          <w:szCs w:val="24"/>
        </w:rPr>
      </w:pPr>
    </w:p>
    <w:p w14:paraId="7AE7462A" w14:textId="3365E6AC" w:rsidR="00B83AB6" w:rsidRPr="00F35A3D" w:rsidRDefault="00B83AB6" w:rsidP="00F35A3D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Public Lighting</w:t>
      </w:r>
    </w:p>
    <w:p w14:paraId="07BB428A" w14:textId="0926D419" w:rsidR="00F35A3D" w:rsidRDefault="00B83AB6" w:rsidP="00F35A3D">
      <w:pPr>
        <w:pStyle w:val="ListParagraph"/>
        <w:ind w:lef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proposed to provide public lighting along the new Greenway track and along the footways within the Recreation Hub.</w:t>
      </w:r>
    </w:p>
    <w:p w14:paraId="31A3797B" w14:textId="1565604E" w:rsidR="00B83AB6" w:rsidRDefault="00B83AB6" w:rsidP="00F35A3D">
      <w:pPr>
        <w:pStyle w:val="ListParagraph"/>
        <w:ind w:lef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Positions of lights as shown on the site layout drawing are indicative only and the final lighting design to include specification on fixtures and fittings will be prepared by a qualified lighting designer to include LED fittings throughout.</w:t>
      </w:r>
    </w:p>
    <w:p w14:paraId="6D2C5A70" w14:textId="77777777" w:rsidR="00B83AB6" w:rsidRPr="00F35A3D" w:rsidRDefault="00B83AB6" w:rsidP="00F35A3D">
      <w:pPr>
        <w:pStyle w:val="ListParagraph"/>
        <w:ind w:left="792"/>
        <w:rPr>
          <w:rFonts w:ascii="Arial" w:hAnsi="Arial" w:cs="Arial"/>
          <w:sz w:val="24"/>
          <w:szCs w:val="24"/>
        </w:rPr>
      </w:pPr>
    </w:p>
    <w:p w14:paraId="244E65C3" w14:textId="77777777" w:rsidR="003D5989" w:rsidRPr="00CD1EA7" w:rsidRDefault="003D5989" w:rsidP="003D5989">
      <w:pPr>
        <w:pStyle w:val="ListParagraph"/>
        <w:ind w:left="792"/>
        <w:rPr>
          <w:rFonts w:ascii="Arial" w:hAnsi="Arial" w:cs="Arial"/>
          <w:b/>
          <w:sz w:val="32"/>
          <w:szCs w:val="32"/>
        </w:rPr>
      </w:pPr>
    </w:p>
    <w:p w14:paraId="371A190F" w14:textId="77777777" w:rsidR="00CD1EA7" w:rsidRDefault="00CD1EA7" w:rsidP="003D5A7A">
      <w:pPr>
        <w:pStyle w:val="ListParagraph"/>
        <w:ind w:left="792"/>
        <w:rPr>
          <w:rFonts w:ascii="Arial" w:hAnsi="Arial" w:cs="Arial"/>
          <w:sz w:val="24"/>
          <w:szCs w:val="24"/>
        </w:rPr>
      </w:pPr>
    </w:p>
    <w:p w14:paraId="39CC9262" w14:textId="77777777" w:rsidR="003D5A7A" w:rsidRPr="003D5A7A" w:rsidRDefault="003D5A7A" w:rsidP="003D5A7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1566BB58" w14:textId="77777777" w:rsidR="00BA3771" w:rsidRDefault="00BA3771" w:rsidP="00B416DB">
      <w:pPr>
        <w:pStyle w:val="ListParagraph"/>
        <w:ind w:left="792"/>
        <w:rPr>
          <w:rFonts w:ascii="Arial" w:hAnsi="Arial" w:cs="Arial"/>
          <w:sz w:val="24"/>
          <w:szCs w:val="24"/>
        </w:rPr>
      </w:pPr>
    </w:p>
    <w:p w14:paraId="7E17FDC7" w14:textId="77777777" w:rsidR="00BA3771" w:rsidRPr="00BA3771" w:rsidRDefault="00BA3771" w:rsidP="00BA3771">
      <w:pPr>
        <w:rPr>
          <w:rFonts w:ascii="Arial" w:hAnsi="Arial" w:cs="Arial"/>
          <w:sz w:val="32"/>
          <w:szCs w:val="32"/>
        </w:rPr>
      </w:pPr>
    </w:p>
    <w:p w14:paraId="3AED9314" w14:textId="77777777" w:rsidR="00F22BE1" w:rsidRDefault="00F22BE1" w:rsidP="00E27F63">
      <w:pPr>
        <w:rPr>
          <w:rFonts w:ascii="Arial" w:hAnsi="Arial" w:cs="Arial"/>
          <w:sz w:val="24"/>
          <w:szCs w:val="24"/>
        </w:rPr>
      </w:pPr>
    </w:p>
    <w:p w14:paraId="6916830C" w14:textId="77777777" w:rsidR="007C0DC9" w:rsidRDefault="007C0DC9" w:rsidP="00E27F63">
      <w:pPr>
        <w:rPr>
          <w:rFonts w:ascii="Arial" w:hAnsi="Arial" w:cs="Arial"/>
          <w:sz w:val="24"/>
          <w:szCs w:val="24"/>
        </w:rPr>
      </w:pPr>
    </w:p>
    <w:p w14:paraId="44CBFAD4" w14:textId="79F9BF0E" w:rsidR="00E27F63" w:rsidRDefault="00E27F63" w:rsidP="00E27F63">
      <w:pPr>
        <w:rPr>
          <w:rFonts w:ascii="Arial" w:hAnsi="Arial" w:cs="Arial"/>
          <w:sz w:val="24"/>
          <w:szCs w:val="24"/>
        </w:rPr>
      </w:pPr>
    </w:p>
    <w:p w14:paraId="7D236342" w14:textId="51A3DFD3" w:rsidR="00FF7FDD" w:rsidRDefault="00FF7FDD" w:rsidP="00E27F63">
      <w:pPr>
        <w:rPr>
          <w:rFonts w:ascii="Arial" w:hAnsi="Arial" w:cs="Arial"/>
          <w:sz w:val="24"/>
          <w:szCs w:val="24"/>
        </w:rPr>
      </w:pPr>
    </w:p>
    <w:p w14:paraId="16CE7D71" w14:textId="0AAF1F16" w:rsidR="00FF7FDD" w:rsidRDefault="00FF7FDD" w:rsidP="00E27F63">
      <w:pPr>
        <w:rPr>
          <w:rFonts w:ascii="Arial" w:hAnsi="Arial" w:cs="Arial"/>
          <w:sz w:val="24"/>
          <w:szCs w:val="24"/>
        </w:rPr>
      </w:pPr>
    </w:p>
    <w:p w14:paraId="7B4849F5" w14:textId="1F4A3A56" w:rsidR="00FF7FDD" w:rsidRDefault="00FF7FDD" w:rsidP="00E27F63">
      <w:pPr>
        <w:rPr>
          <w:rFonts w:ascii="Arial" w:hAnsi="Arial" w:cs="Arial"/>
          <w:sz w:val="24"/>
          <w:szCs w:val="24"/>
        </w:rPr>
      </w:pPr>
    </w:p>
    <w:p w14:paraId="7DACB24E" w14:textId="65415BF6" w:rsidR="00FF7FDD" w:rsidRDefault="00FF7FDD" w:rsidP="00E27F63">
      <w:pPr>
        <w:rPr>
          <w:rFonts w:ascii="Arial" w:hAnsi="Arial" w:cs="Arial"/>
          <w:sz w:val="24"/>
          <w:szCs w:val="24"/>
        </w:rPr>
      </w:pPr>
    </w:p>
    <w:p w14:paraId="1771CF80" w14:textId="043220E5" w:rsidR="00FF7FDD" w:rsidRDefault="00FF7FDD" w:rsidP="00E27F63">
      <w:pPr>
        <w:rPr>
          <w:rFonts w:ascii="Arial" w:hAnsi="Arial" w:cs="Arial"/>
          <w:sz w:val="24"/>
          <w:szCs w:val="24"/>
        </w:rPr>
      </w:pPr>
    </w:p>
    <w:p w14:paraId="122497EF" w14:textId="20E55BC8" w:rsidR="00FF7FDD" w:rsidRDefault="00FF7FDD" w:rsidP="00E27F63">
      <w:pPr>
        <w:rPr>
          <w:rFonts w:ascii="Arial" w:hAnsi="Arial" w:cs="Arial"/>
          <w:sz w:val="24"/>
          <w:szCs w:val="24"/>
        </w:rPr>
      </w:pPr>
    </w:p>
    <w:p w14:paraId="19FEC4BA" w14:textId="3CE980DF" w:rsidR="00FF7FDD" w:rsidRDefault="00FF7FDD" w:rsidP="00E27F63">
      <w:pPr>
        <w:rPr>
          <w:rFonts w:ascii="Arial" w:hAnsi="Arial" w:cs="Arial"/>
          <w:sz w:val="24"/>
          <w:szCs w:val="24"/>
        </w:rPr>
      </w:pPr>
    </w:p>
    <w:p w14:paraId="6501B8DC" w14:textId="0E1DC590" w:rsidR="004577F8" w:rsidRDefault="004577F8" w:rsidP="00E27F63">
      <w:pPr>
        <w:rPr>
          <w:rFonts w:ascii="Arial" w:hAnsi="Arial" w:cs="Arial"/>
          <w:sz w:val="24"/>
          <w:szCs w:val="24"/>
        </w:rPr>
      </w:pPr>
    </w:p>
    <w:p w14:paraId="2730DF89" w14:textId="18FC436B" w:rsidR="004577F8" w:rsidRDefault="004577F8" w:rsidP="00E27F63">
      <w:pPr>
        <w:rPr>
          <w:rFonts w:ascii="Arial" w:hAnsi="Arial" w:cs="Arial"/>
          <w:sz w:val="24"/>
          <w:szCs w:val="24"/>
        </w:rPr>
      </w:pPr>
    </w:p>
    <w:p w14:paraId="20B31FA3" w14:textId="77777777" w:rsidR="004577F8" w:rsidRDefault="004577F8" w:rsidP="00E27F63">
      <w:pPr>
        <w:rPr>
          <w:rFonts w:ascii="Arial" w:hAnsi="Arial" w:cs="Arial"/>
          <w:sz w:val="24"/>
          <w:szCs w:val="24"/>
        </w:rPr>
      </w:pPr>
    </w:p>
    <w:p w14:paraId="3A908693" w14:textId="5E0CFA65" w:rsidR="00FF7FDD" w:rsidRDefault="00FF7FDD" w:rsidP="00E27F63">
      <w:pPr>
        <w:rPr>
          <w:rFonts w:ascii="Arial" w:hAnsi="Arial" w:cs="Arial"/>
          <w:b/>
          <w:sz w:val="24"/>
          <w:szCs w:val="24"/>
          <w:u w:val="single"/>
        </w:rPr>
      </w:pPr>
      <w:r w:rsidRPr="00FF7FDD">
        <w:rPr>
          <w:rFonts w:ascii="Arial" w:hAnsi="Arial" w:cs="Arial"/>
          <w:b/>
          <w:sz w:val="24"/>
          <w:szCs w:val="24"/>
          <w:u w:val="single"/>
        </w:rPr>
        <w:t>Appendix A</w:t>
      </w:r>
    </w:p>
    <w:p w14:paraId="32EEEA2E" w14:textId="71FAC834" w:rsidR="00FF7FDD" w:rsidRDefault="00FF7FDD" w:rsidP="00E27F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Schedule of proposed</w:t>
      </w:r>
      <w:r w:rsidR="00E73109">
        <w:rPr>
          <w:rFonts w:ascii="Arial" w:hAnsi="Arial" w:cs="Arial"/>
          <w:sz w:val="24"/>
          <w:szCs w:val="24"/>
        </w:rPr>
        <w:t xml:space="preserve"> Native</w:t>
      </w:r>
      <w:r>
        <w:rPr>
          <w:rFonts w:ascii="Arial" w:hAnsi="Arial" w:cs="Arial"/>
          <w:sz w:val="24"/>
          <w:szCs w:val="24"/>
        </w:rPr>
        <w:t xml:space="preserve"> trees for planting</w:t>
      </w:r>
      <w:r w:rsidR="00E73109">
        <w:rPr>
          <w:rFonts w:ascii="Arial" w:hAnsi="Arial" w:cs="Arial"/>
          <w:sz w:val="24"/>
          <w:szCs w:val="24"/>
        </w:rPr>
        <w:t>.</w:t>
      </w:r>
    </w:p>
    <w:p w14:paraId="3CDF5439" w14:textId="5EAEE6BF" w:rsidR="00E73109" w:rsidRPr="00D15F48" w:rsidRDefault="00E73109" w:rsidP="00E27F63">
      <w:pPr>
        <w:rPr>
          <w:rFonts w:ascii="Arial" w:hAnsi="Arial" w:cs="Arial"/>
          <w:sz w:val="24"/>
          <w:szCs w:val="24"/>
        </w:rPr>
      </w:pPr>
    </w:p>
    <w:p w14:paraId="69656981" w14:textId="77777777" w:rsidR="00E73109" w:rsidRPr="003462AA" w:rsidRDefault="00E73109" w:rsidP="00D15F48">
      <w:pPr>
        <w:pStyle w:val="ListParagraph"/>
        <w:numPr>
          <w:ilvl w:val="0"/>
          <w:numId w:val="12"/>
        </w:numPr>
        <w:spacing w:after="0" w:line="480" w:lineRule="auto"/>
        <w:textAlignment w:val="baseline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en-IE"/>
        </w:rPr>
      </w:pPr>
      <w:r w:rsidRPr="003462AA">
        <w:rPr>
          <w:rFonts w:ascii="Times New Roman" w:eastAsia="Times New Roman" w:hAnsi="Times New Roman"/>
          <w:bCs/>
          <w:kern w:val="36"/>
          <w:sz w:val="24"/>
          <w:szCs w:val="24"/>
          <w:bdr w:val="none" w:sz="0" w:space="0" w:color="auto" w:frame="1"/>
          <w:lang w:eastAsia="en-IE"/>
        </w:rPr>
        <w:t>Ash </w:t>
      </w:r>
      <w:proofErr w:type="spellStart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>Fuinseog</w:t>
      </w:r>
      <w:proofErr w:type="spellEnd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 xml:space="preserve"> (Fraxinus excelsior)</w:t>
      </w:r>
    </w:p>
    <w:p w14:paraId="2BC5506E" w14:textId="77777777" w:rsidR="00B26329" w:rsidRPr="003462AA" w:rsidRDefault="00B26329" w:rsidP="00D15F48">
      <w:pPr>
        <w:pStyle w:val="ListParagraph"/>
        <w:numPr>
          <w:ilvl w:val="0"/>
          <w:numId w:val="12"/>
        </w:numPr>
        <w:spacing w:after="0" w:line="480" w:lineRule="auto"/>
        <w:textAlignment w:val="baseline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en-IE"/>
        </w:rPr>
      </w:pPr>
      <w:r w:rsidRPr="003462AA">
        <w:rPr>
          <w:rFonts w:ascii="Times New Roman" w:eastAsia="Times New Roman" w:hAnsi="Times New Roman"/>
          <w:bCs/>
          <w:kern w:val="36"/>
          <w:sz w:val="24"/>
          <w:szCs w:val="24"/>
          <w:bdr w:val="none" w:sz="0" w:space="0" w:color="auto" w:frame="1"/>
          <w:lang w:eastAsia="en-IE"/>
        </w:rPr>
        <w:t>Silver Birch </w:t>
      </w:r>
      <w:proofErr w:type="spellStart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>Beith</w:t>
      </w:r>
      <w:proofErr w:type="spellEnd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 xml:space="preserve"> </w:t>
      </w:r>
      <w:proofErr w:type="spellStart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>gheal</w:t>
      </w:r>
      <w:proofErr w:type="spellEnd"/>
      <w:r w:rsidRPr="003462AA">
        <w:rPr>
          <w:rFonts w:ascii="Times New Roman" w:eastAsia="Times New Roman" w:hAnsi="Times New Roman"/>
          <w:bCs/>
          <w:kern w:val="36"/>
          <w:sz w:val="24"/>
          <w:szCs w:val="24"/>
          <w:bdr w:val="none" w:sz="0" w:space="0" w:color="auto" w:frame="1"/>
          <w:lang w:eastAsia="en-IE"/>
        </w:rPr>
        <w:t xml:space="preserve"> </w:t>
      </w:r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>(Betula pendula)</w:t>
      </w:r>
    </w:p>
    <w:p w14:paraId="38ED669F" w14:textId="77777777" w:rsidR="00B26329" w:rsidRPr="003462AA" w:rsidRDefault="00B26329" w:rsidP="00D15F48">
      <w:pPr>
        <w:pStyle w:val="ListParagraph"/>
        <w:numPr>
          <w:ilvl w:val="0"/>
          <w:numId w:val="12"/>
        </w:numPr>
        <w:spacing w:after="0" w:line="480" w:lineRule="auto"/>
        <w:textAlignment w:val="baseline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en-IE"/>
        </w:rPr>
      </w:pPr>
      <w:r w:rsidRPr="003462AA">
        <w:rPr>
          <w:rFonts w:ascii="Times New Roman" w:eastAsia="Times New Roman" w:hAnsi="Times New Roman"/>
          <w:bCs/>
          <w:kern w:val="36"/>
          <w:sz w:val="24"/>
          <w:szCs w:val="24"/>
          <w:bdr w:val="none" w:sz="0" w:space="0" w:color="auto" w:frame="1"/>
          <w:lang w:eastAsia="en-IE"/>
        </w:rPr>
        <w:t>Wild Cherry </w:t>
      </w:r>
      <w:proofErr w:type="spellStart"/>
      <w:r w:rsidRPr="003462AA">
        <w:rPr>
          <w:rFonts w:ascii="Times New Roman" w:eastAsia="Times New Roman" w:hAnsi="Times New Roman"/>
          <w:bCs/>
          <w:kern w:val="36"/>
          <w:sz w:val="24"/>
          <w:szCs w:val="24"/>
          <w:bdr w:val="none" w:sz="0" w:space="0" w:color="auto" w:frame="1"/>
          <w:lang w:eastAsia="en-IE"/>
        </w:rPr>
        <w:t>Gean</w:t>
      </w:r>
      <w:proofErr w:type="spellEnd"/>
      <w:r w:rsidRPr="003462AA">
        <w:rPr>
          <w:rFonts w:ascii="Times New Roman" w:eastAsia="Times New Roman" w:hAnsi="Times New Roman"/>
          <w:bCs/>
          <w:kern w:val="36"/>
          <w:sz w:val="24"/>
          <w:szCs w:val="24"/>
          <w:bdr w:val="none" w:sz="0" w:space="0" w:color="auto" w:frame="1"/>
          <w:lang w:eastAsia="en-IE"/>
        </w:rPr>
        <w:t xml:space="preserve"> – </w:t>
      </w:r>
      <w:proofErr w:type="spellStart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>crann</w:t>
      </w:r>
      <w:proofErr w:type="spellEnd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 xml:space="preserve"> </w:t>
      </w:r>
      <w:proofErr w:type="spellStart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>silíní</w:t>
      </w:r>
      <w:proofErr w:type="spellEnd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 xml:space="preserve"> </w:t>
      </w:r>
      <w:proofErr w:type="spellStart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>fiáin</w:t>
      </w:r>
      <w:proofErr w:type="spellEnd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 xml:space="preserve"> (Prunus avium)</w:t>
      </w:r>
    </w:p>
    <w:p w14:paraId="09195581" w14:textId="77777777" w:rsidR="00B26329" w:rsidRPr="003462AA" w:rsidRDefault="00B26329" w:rsidP="00D15F48">
      <w:pPr>
        <w:pStyle w:val="ListParagraph"/>
        <w:numPr>
          <w:ilvl w:val="0"/>
          <w:numId w:val="12"/>
        </w:numPr>
        <w:spacing w:after="0" w:line="480" w:lineRule="auto"/>
        <w:textAlignment w:val="baseline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en-IE"/>
        </w:rPr>
      </w:pPr>
      <w:r w:rsidRPr="003462AA">
        <w:rPr>
          <w:rFonts w:ascii="Times New Roman" w:eastAsia="Times New Roman" w:hAnsi="Times New Roman"/>
          <w:bCs/>
          <w:kern w:val="36"/>
          <w:sz w:val="24"/>
          <w:szCs w:val="24"/>
          <w:bdr w:val="none" w:sz="0" w:space="0" w:color="auto" w:frame="1"/>
          <w:lang w:eastAsia="en-IE"/>
        </w:rPr>
        <w:t>Crab Apple </w:t>
      </w:r>
      <w:proofErr w:type="spellStart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>Crann</w:t>
      </w:r>
      <w:proofErr w:type="spellEnd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 xml:space="preserve"> </w:t>
      </w:r>
      <w:proofErr w:type="spellStart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>fia-úll</w:t>
      </w:r>
      <w:proofErr w:type="spellEnd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 xml:space="preserve"> (Malus </w:t>
      </w:r>
      <w:proofErr w:type="spellStart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>sylvestris</w:t>
      </w:r>
      <w:proofErr w:type="spellEnd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>)</w:t>
      </w:r>
    </w:p>
    <w:p w14:paraId="0C8E7262" w14:textId="77777777" w:rsidR="00B26329" w:rsidRPr="003462AA" w:rsidRDefault="00B26329" w:rsidP="00D15F48">
      <w:pPr>
        <w:pStyle w:val="ListParagraph"/>
        <w:numPr>
          <w:ilvl w:val="0"/>
          <w:numId w:val="12"/>
        </w:numPr>
        <w:spacing w:after="0" w:line="480" w:lineRule="auto"/>
        <w:textAlignment w:val="baseline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en-IE"/>
        </w:rPr>
      </w:pPr>
      <w:r w:rsidRPr="003462AA">
        <w:rPr>
          <w:rFonts w:ascii="Times New Roman" w:eastAsia="Times New Roman" w:hAnsi="Times New Roman"/>
          <w:bCs/>
          <w:kern w:val="36"/>
          <w:sz w:val="24"/>
          <w:szCs w:val="24"/>
          <w:bdr w:val="none" w:sz="0" w:space="0" w:color="auto" w:frame="1"/>
          <w:lang w:eastAsia="en-IE"/>
        </w:rPr>
        <w:t xml:space="preserve">Hazel Coll </w:t>
      </w:r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 xml:space="preserve">(Corylus </w:t>
      </w:r>
      <w:proofErr w:type="spellStart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>avellana</w:t>
      </w:r>
      <w:proofErr w:type="spellEnd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>)</w:t>
      </w:r>
    </w:p>
    <w:p w14:paraId="6589DFA8" w14:textId="5A776385" w:rsidR="00B26329" w:rsidRPr="003462AA" w:rsidRDefault="00B26329" w:rsidP="00D15F48">
      <w:pPr>
        <w:pStyle w:val="ListParagraph"/>
        <w:numPr>
          <w:ilvl w:val="0"/>
          <w:numId w:val="12"/>
        </w:numPr>
        <w:spacing w:after="0" w:line="480" w:lineRule="auto"/>
        <w:textAlignment w:val="baseline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en-IE"/>
        </w:rPr>
      </w:pPr>
      <w:r w:rsidRPr="003462AA">
        <w:rPr>
          <w:rFonts w:ascii="Times New Roman" w:eastAsia="Times New Roman" w:hAnsi="Times New Roman"/>
          <w:bCs/>
          <w:kern w:val="36"/>
          <w:sz w:val="24"/>
          <w:szCs w:val="24"/>
          <w:bdr w:val="none" w:sz="0" w:space="0" w:color="auto" w:frame="1"/>
          <w:lang w:eastAsia="en-IE"/>
        </w:rPr>
        <w:t>Willow </w:t>
      </w:r>
      <w:proofErr w:type="spellStart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>Saileach</w:t>
      </w:r>
      <w:proofErr w:type="spellEnd"/>
      <w:r w:rsidRPr="003462AA">
        <w:rPr>
          <w:rFonts w:ascii="Times New Roman" w:eastAsia="Times New Roman" w:hAnsi="Times New Roman"/>
          <w:bCs/>
          <w:i/>
          <w:kern w:val="36"/>
          <w:sz w:val="24"/>
          <w:szCs w:val="24"/>
          <w:bdr w:val="none" w:sz="0" w:space="0" w:color="auto" w:frame="1"/>
          <w:lang w:eastAsia="en-IE"/>
        </w:rPr>
        <w:t xml:space="preserve"> (Salix spp.)</w:t>
      </w:r>
    </w:p>
    <w:p w14:paraId="3131D7E2" w14:textId="27281C66" w:rsidR="003462AA" w:rsidRPr="003462AA" w:rsidRDefault="003462AA" w:rsidP="003462AA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en-IE"/>
        </w:rPr>
      </w:pPr>
      <w:r w:rsidRPr="003462AA">
        <w:rPr>
          <w:rFonts w:ascii="Times New Roman" w:eastAsia="Times New Roman" w:hAnsi="Times New Roman"/>
          <w:bCs/>
          <w:kern w:val="36"/>
          <w:sz w:val="24"/>
          <w:szCs w:val="24"/>
          <w:lang w:eastAsia="en-IE"/>
        </w:rPr>
        <w:t>Note: Selected trees for planting will be of Girth 8-10cm and height 2.5-3m.</w:t>
      </w:r>
    </w:p>
    <w:p w14:paraId="3C54F5A2" w14:textId="7BFCD027" w:rsidR="00D15F48" w:rsidRPr="00D15F48" w:rsidRDefault="00D15F48" w:rsidP="00D15F48">
      <w:pPr>
        <w:spacing w:after="0" w:line="480" w:lineRule="auto"/>
        <w:textAlignment w:val="baseline"/>
        <w:outlineLvl w:val="0"/>
        <w:rPr>
          <w:rFonts w:ascii="Times New Roman" w:eastAsia="Times New Roman" w:hAnsi="Times New Roman"/>
          <w:bCs/>
          <w:color w:val="497D73"/>
          <w:kern w:val="36"/>
          <w:sz w:val="30"/>
          <w:szCs w:val="30"/>
        </w:rPr>
      </w:pPr>
    </w:p>
    <w:p w14:paraId="7EE20012" w14:textId="014AE185" w:rsidR="00D15F48" w:rsidRPr="00D15F48" w:rsidRDefault="00D15F48" w:rsidP="00D15F48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color w:val="497D73"/>
          <w:kern w:val="36"/>
          <w:sz w:val="30"/>
          <w:szCs w:val="30"/>
          <w:lang w:eastAsia="en-IE"/>
        </w:rPr>
      </w:pPr>
    </w:p>
    <w:p w14:paraId="76D717A2" w14:textId="77777777" w:rsidR="00E73109" w:rsidRPr="00E73109" w:rsidRDefault="00E73109" w:rsidP="00B26329">
      <w:pPr>
        <w:pStyle w:val="ListParagraph"/>
        <w:rPr>
          <w:rFonts w:ascii="Arial" w:hAnsi="Arial" w:cs="Arial"/>
          <w:sz w:val="24"/>
          <w:szCs w:val="24"/>
        </w:rPr>
      </w:pPr>
    </w:p>
    <w:p w14:paraId="69337BA3" w14:textId="77777777" w:rsidR="00FF7FDD" w:rsidRPr="00FF7FDD" w:rsidRDefault="00FF7FDD" w:rsidP="00E27F63">
      <w:pPr>
        <w:rPr>
          <w:rFonts w:ascii="Arial" w:hAnsi="Arial" w:cs="Arial"/>
          <w:sz w:val="24"/>
          <w:szCs w:val="24"/>
        </w:rPr>
      </w:pPr>
    </w:p>
    <w:p w14:paraId="3A0964D2" w14:textId="77777777" w:rsidR="00E27F63" w:rsidRDefault="00E27F63" w:rsidP="00E27F63">
      <w:pPr>
        <w:rPr>
          <w:rFonts w:ascii="Arial" w:hAnsi="Arial" w:cs="Arial"/>
          <w:sz w:val="24"/>
          <w:szCs w:val="24"/>
        </w:rPr>
      </w:pPr>
    </w:p>
    <w:p w14:paraId="131E7BAF" w14:textId="137B9310" w:rsidR="00E27F63" w:rsidRDefault="00E27F63" w:rsidP="00E27F63">
      <w:pPr>
        <w:rPr>
          <w:rFonts w:ascii="Arial" w:hAnsi="Arial" w:cs="Arial"/>
          <w:sz w:val="24"/>
          <w:szCs w:val="24"/>
        </w:rPr>
      </w:pPr>
    </w:p>
    <w:p w14:paraId="06C57FEB" w14:textId="77777777" w:rsidR="00E27F63" w:rsidRDefault="00E27F63" w:rsidP="00E27F63"/>
    <w:sectPr w:rsidR="00E27F63" w:rsidSect="009A324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4145C" w14:textId="77777777" w:rsidR="005431E9" w:rsidRDefault="005431E9" w:rsidP="00E27F63">
      <w:pPr>
        <w:spacing w:after="0" w:line="240" w:lineRule="auto"/>
      </w:pPr>
      <w:r>
        <w:separator/>
      </w:r>
    </w:p>
  </w:endnote>
  <w:endnote w:type="continuationSeparator" w:id="0">
    <w:p w14:paraId="4B7A6AC3" w14:textId="77777777" w:rsidR="005431E9" w:rsidRDefault="005431E9" w:rsidP="00E27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8D59C" w14:textId="77777777" w:rsidR="009A3245" w:rsidRDefault="009A32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5EDC5" w14:textId="77777777" w:rsidR="009A3245" w:rsidRDefault="009A32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7DE9C" w14:textId="77777777" w:rsidR="009A3245" w:rsidRDefault="009A32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24899E" w14:textId="77777777" w:rsidR="005431E9" w:rsidRDefault="005431E9" w:rsidP="00E27F63">
      <w:pPr>
        <w:spacing w:after="0" w:line="240" w:lineRule="auto"/>
      </w:pPr>
      <w:r>
        <w:separator/>
      </w:r>
    </w:p>
  </w:footnote>
  <w:footnote w:type="continuationSeparator" w:id="0">
    <w:p w14:paraId="71AB08DE" w14:textId="77777777" w:rsidR="005431E9" w:rsidRDefault="005431E9" w:rsidP="00E27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92AD2" w14:textId="77777777" w:rsidR="009A3245" w:rsidRDefault="009A32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62957" w14:textId="2CB70DA4" w:rsidR="009A3245" w:rsidRDefault="009A32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2BB1D" w14:textId="77777777" w:rsidR="009A3245" w:rsidRDefault="009A32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27268"/>
    <w:multiLevelType w:val="hybridMultilevel"/>
    <w:tmpl w:val="C630BDFE"/>
    <w:lvl w:ilvl="0" w:tplc="1809000F">
      <w:start w:val="1"/>
      <w:numFmt w:val="decimal"/>
      <w:lvlText w:val="%1."/>
      <w:lvlJc w:val="left"/>
      <w:pPr>
        <w:ind w:left="1512" w:hanging="360"/>
      </w:pPr>
    </w:lvl>
    <w:lvl w:ilvl="1" w:tplc="18090019" w:tentative="1">
      <w:start w:val="1"/>
      <w:numFmt w:val="lowerLetter"/>
      <w:lvlText w:val="%2."/>
      <w:lvlJc w:val="left"/>
      <w:pPr>
        <w:ind w:left="2232" w:hanging="360"/>
      </w:pPr>
    </w:lvl>
    <w:lvl w:ilvl="2" w:tplc="1809001B" w:tentative="1">
      <w:start w:val="1"/>
      <w:numFmt w:val="lowerRoman"/>
      <w:lvlText w:val="%3."/>
      <w:lvlJc w:val="right"/>
      <w:pPr>
        <w:ind w:left="2952" w:hanging="180"/>
      </w:pPr>
    </w:lvl>
    <w:lvl w:ilvl="3" w:tplc="1809000F" w:tentative="1">
      <w:start w:val="1"/>
      <w:numFmt w:val="decimal"/>
      <w:lvlText w:val="%4."/>
      <w:lvlJc w:val="left"/>
      <w:pPr>
        <w:ind w:left="3672" w:hanging="360"/>
      </w:pPr>
    </w:lvl>
    <w:lvl w:ilvl="4" w:tplc="18090019" w:tentative="1">
      <w:start w:val="1"/>
      <w:numFmt w:val="lowerLetter"/>
      <w:lvlText w:val="%5."/>
      <w:lvlJc w:val="left"/>
      <w:pPr>
        <w:ind w:left="4392" w:hanging="360"/>
      </w:pPr>
    </w:lvl>
    <w:lvl w:ilvl="5" w:tplc="1809001B" w:tentative="1">
      <w:start w:val="1"/>
      <w:numFmt w:val="lowerRoman"/>
      <w:lvlText w:val="%6."/>
      <w:lvlJc w:val="right"/>
      <w:pPr>
        <w:ind w:left="5112" w:hanging="180"/>
      </w:pPr>
    </w:lvl>
    <w:lvl w:ilvl="6" w:tplc="1809000F" w:tentative="1">
      <w:start w:val="1"/>
      <w:numFmt w:val="decimal"/>
      <w:lvlText w:val="%7."/>
      <w:lvlJc w:val="left"/>
      <w:pPr>
        <w:ind w:left="5832" w:hanging="360"/>
      </w:pPr>
    </w:lvl>
    <w:lvl w:ilvl="7" w:tplc="18090019" w:tentative="1">
      <w:start w:val="1"/>
      <w:numFmt w:val="lowerLetter"/>
      <w:lvlText w:val="%8."/>
      <w:lvlJc w:val="left"/>
      <w:pPr>
        <w:ind w:left="6552" w:hanging="360"/>
      </w:pPr>
    </w:lvl>
    <w:lvl w:ilvl="8" w:tplc="18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" w15:restartNumberingAfterBreak="0">
    <w:nsid w:val="1A68321D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2E13E0E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E5C42E2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4B24181"/>
    <w:multiLevelType w:val="hybridMultilevel"/>
    <w:tmpl w:val="4A3C6FC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D06807"/>
    <w:multiLevelType w:val="hybridMultilevel"/>
    <w:tmpl w:val="205CF5C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8D193C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DBD5979"/>
    <w:multiLevelType w:val="hybridMultilevel"/>
    <w:tmpl w:val="B12C850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75DF9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A612B16"/>
    <w:multiLevelType w:val="hybridMultilevel"/>
    <w:tmpl w:val="5BB826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694EC0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CFF1BCA"/>
    <w:multiLevelType w:val="multilevel"/>
    <w:tmpl w:val="0B72788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2"/>
  </w:num>
  <w:num w:numId="5">
    <w:abstractNumId w:val="10"/>
  </w:num>
  <w:num w:numId="6">
    <w:abstractNumId w:val="6"/>
  </w:num>
  <w:num w:numId="7">
    <w:abstractNumId w:val="1"/>
  </w:num>
  <w:num w:numId="8">
    <w:abstractNumId w:val="8"/>
  </w:num>
  <w:num w:numId="9">
    <w:abstractNumId w:val="3"/>
  </w:num>
  <w:num w:numId="10">
    <w:abstractNumId w:val="0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F63"/>
    <w:rsid w:val="00025B1E"/>
    <w:rsid w:val="000B5DF6"/>
    <w:rsid w:val="000C3B26"/>
    <w:rsid w:val="000E1352"/>
    <w:rsid w:val="0019677E"/>
    <w:rsid w:val="001A5C7A"/>
    <w:rsid w:val="001D1DC8"/>
    <w:rsid w:val="002522B5"/>
    <w:rsid w:val="003462AA"/>
    <w:rsid w:val="00375A7D"/>
    <w:rsid w:val="00396ECB"/>
    <w:rsid w:val="003D5989"/>
    <w:rsid w:val="003D5A7A"/>
    <w:rsid w:val="003F49F7"/>
    <w:rsid w:val="00405177"/>
    <w:rsid w:val="004577F8"/>
    <w:rsid w:val="00481093"/>
    <w:rsid w:val="0048121D"/>
    <w:rsid w:val="004F394B"/>
    <w:rsid w:val="005431E9"/>
    <w:rsid w:val="005C6DB1"/>
    <w:rsid w:val="005F0AF3"/>
    <w:rsid w:val="005F194C"/>
    <w:rsid w:val="00654997"/>
    <w:rsid w:val="00656101"/>
    <w:rsid w:val="006E102F"/>
    <w:rsid w:val="006E7B34"/>
    <w:rsid w:val="00721ED0"/>
    <w:rsid w:val="007B20A6"/>
    <w:rsid w:val="007C0DC9"/>
    <w:rsid w:val="00887D2D"/>
    <w:rsid w:val="00975D64"/>
    <w:rsid w:val="009A3245"/>
    <w:rsid w:val="009C7914"/>
    <w:rsid w:val="009C7AB8"/>
    <w:rsid w:val="00A75AA5"/>
    <w:rsid w:val="00A81B76"/>
    <w:rsid w:val="00A91BB0"/>
    <w:rsid w:val="00AA4EF4"/>
    <w:rsid w:val="00B10201"/>
    <w:rsid w:val="00B13D52"/>
    <w:rsid w:val="00B26329"/>
    <w:rsid w:val="00B416DB"/>
    <w:rsid w:val="00B57253"/>
    <w:rsid w:val="00B7199D"/>
    <w:rsid w:val="00B83AB6"/>
    <w:rsid w:val="00BA3771"/>
    <w:rsid w:val="00BA46A1"/>
    <w:rsid w:val="00BD2FE6"/>
    <w:rsid w:val="00C9652B"/>
    <w:rsid w:val="00CD1EA7"/>
    <w:rsid w:val="00CE0607"/>
    <w:rsid w:val="00D15F48"/>
    <w:rsid w:val="00D70F01"/>
    <w:rsid w:val="00D83CA9"/>
    <w:rsid w:val="00D951E0"/>
    <w:rsid w:val="00DF23C7"/>
    <w:rsid w:val="00E0008D"/>
    <w:rsid w:val="00E27F63"/>
    <w:rsid w:val="00E3787D"/>
    <w:rsid w:val="00E532C7"/>
    <w:rsid w:val="00E73109"/>
    <w:rsid w:val="00F16605"/>
    <w:rsid w:val="00F22BE1"/>
    <w:rsid w:val="00F23C0D"/>
    <w:rsid w:val="00F3239D"/>
    <w:rsid w:val="00F35A3D"/>
    <w:rsid w:val="00F66AB9"/>
    <w:rsid w:val="00F83776"/>
    <w:rsid w:val="00F8683F"/>
    <w:rsid w:val="00F95AF5"/>
    <w:rsid w:val="00FF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8F07E67"/>
  <w15:chartTrackingRefBased/>
  <w15:docId w15:val="{B5CEDDE9-C120-4A03-981A-B41E73445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7F6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7F6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27F6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7F63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27F63"/>
    <w:rPr>
      <w:vertAlign w:val="superscript"/>
    </w:rPr>
  </w:style>
  <w:style w:type="table" w:styleId="TableGrid">
    <w:name w:val="Table Grid"/>
    <w:basedOn w:val="TableNormal"/>
    <w:uiPriority w:val="59"/>
    <w:rsid w:val="00D70F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32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24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A32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245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2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24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4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EC8D4-2174-49E6-B52F-8FCB40F15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1865</TotalTime>
  <Pages>5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Kelly</dc:creator>
  <cp:keywords/>
  <dc:description/>
  <cp:lastModifiedBy>Brian Kelly</cp:lastModifiedBy>
  <cp:revision>26</cp:revision>
  <cp:lastPrinted>2020-06-22T15:23:00Z</cp:lastPrinted>
  <dcterms:created xsi:type="dcterms:W3CDTF">2020-06-11T09:11:00Z</dcterms:created>
  <dcterms:modified xsi:type="dcterms:W3CDTF">2020-10-19T16:03:00Z</dcterms:modified>
</cp:coreProperties>
</file>