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D4833" w14:textId="77777777" w:rsidR="00280775" w:rsidRPr="005B2D2C" w:rsidRDefault="00280775" w:rsidP="00662BB0">
      <w:pPr>
        <w:spacing w:line="240" w:lineRule="auto"/>
        <w:rPr>
          <w:color w:val="000000" w:themeColor="text1"/>
          <w:sz w:val="56"/>
          <w:szCs w:val="56"/>
        </w:rPr>
      </w:pPr>
    </w:p>
    <w:p w14:paraId="5F1EF84E" w14:textId="3F92E71B" w:rsidR="00280775" w:rsidRPr="005B2D2C" w:rsidRDefault="00936BFA" w:rsidP="00662BB0">
      <w:pPr>
        <w:spacing w:line="240" w:lineRule="auto"/>
        <w:jc w:val="center"/>
        <w:rPr>
          <w:color w:val="000000" w:themeColor="text1"/>
          <w:sz w:val="56"/>
          <w:szCs w:val="56"/>
        </w:rPr>
      </w:pPr>
      <w:r w:rsidRPr="005B2D2C">
        <w:rPr>
          <w:noProof/>
          <w:color w:val="000000" w:themeColor="text1"/>
        </w:rPr>
        <w:drawing>
          <wp:inline distT="0" distB="0" distL="0" distR="0" wp14:anchorId="02C50C38" wp14:editId="3E2835E7">
            <wp:extent cx="1981200" cy="20731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300" cy="2098403"/>
                    </a:xfrm>
                    <a:prstGeom prst="rect">
                      <a:avLst/>
                    </a:prstGeom>
                    <a:noFill/>
                    <a:ln>
                      <a:noFill/>
                    </a:ln>
                  </pic:spPr>
                </pic:pic>
              </a:graphicData>
            </a:graphic>
          </wp:inline>
        </w:drawing>
      </w:r>
    </w:p>
    <w:p w14:paraId="2DED927C" w14:textId="461F7331" w:rsidR="00280775" w:rsidRPr="005B2D2C" w:rsidRDefault="00936BFA" w:rsidP="00662BB0">
      <w:pPr>
        <w:spacing w:line="240" w:lineRule="auto"/>
        <w:jc w:val="center"/>
        <w:rPr>
          <w:b/>
          <w:color w:val="000000" w:themeColor="text1"/>
          <w:sz w:val="28"/>
          <w:szCs w:val="28"/>
        </w:rPr>
      </w:pPr>
      <w:proofErr w:type="spellStart"/>
      <w:r w:rsidRPr="005B2D2C">
        <w:rPr>
          <w:b/>
          <w:color w:val="000000" w:themeColor="text1"/>
          <w:sz w:val="28"/>
          <w:szCs w:val="28"/>
        </w:rPr>
        <w:t>Comhairle</w:t>
      </w:r>
      <w:proofErr w:type="spellEnd"/>
      <w:r w:rsidRPr="005B2D2C">
        <w:rPr>
          <w:b/>
          <w:color w:val="000000" w:themeColor="text1"/>
          <w:sz w:val="28"/>
          <w:szCs w:val="28"/>
        </w:rPr>
        <w:t xml:space="preserve"> </w:t>
      </w:r>
      <w:proofErr w:type="spellStart"/>
      <w:r w:rsidRPr="005B2D2C">
        <w:rPr>
          <w:b/>
          <w:color w:val="000000" w:themeColor="text1"/>
          <w:sz w:val="28"/>
          <w:szCs w:val="28"/>
        </w:rPr>
        <w:t>Chontae</w:t>
      </w:r>
      <w:proofErr w:type="spellEnd"/>
      <w:r w:rsidRPr="005B2D2C">
        <w:rPr>
          <w:b/>
          <w:color w:val="000000" w:themeColor="text1"/>
          <w:sz w:val="28"/>
          <w:szCs w:val="28"/>
        </w:rPr>
        <w:t xml:space="preserve"> </w:t>
      </w:r>
      <w:proofErr w:type="spellStart"/>
      <w:r w:rsidRPr="005B2D2C">
        <w:rPr>
          <w:b/>
          <w:color w:val="000000" w:themeColor="text1"/>
          <w:sz w:val="28"/>
          <w:szCs w:val="28"/>
        </w:rPr>
        <w:t>na</w:t>
      </w:r>
      <w:proofErr w:type="spellEnd"/>
      <w:r w:rsidRPr="005B2D2C">
        <w:rPr>
          <w:b/>
          <w:color w:val="000000" w:themeColor="text1"/>
          <w:sz w:val="28"/>
          <w:szCs w:val="28"/>
        </w:rPr>
        <w:t xml:space="preserve"> </w:t>
      </w:r>
      <w:proofErr w:type="spellStart"/>
      <w:r w:rsidRPr="005B2D2C">
        <w:rPr>
          <w:b/>
          <w:color w:val="000000" w:themeColor="text1"/>
          <w:sz w:val="28"/>
          <w:szCs w:val="28"/>
        </w:rPr>
        <w:t>hIarmhí</w:t>
      </w:r>
      <w:proofErr w:type="spellEnd"/>
    </w:p>
    <w:p w14:paraId="2BCA0F3A" w14:textId="77777777" w:rsidR="00936BFA" w:rsidRPr="005B2D2C" w:rsidRDefault="00936BFA" w:rsidP="00662BB0">
      <w:pPr>
        <w:spacing w:line="240" w:lineRule="auto"/>
        <w:rPr>
          <w:color w:val="000000" w:themeColor="text1"/>
          <w:sz w:val="56"/>
          <w:szCs w:val="56"/>
        </w:rPr>
      </w:pPr>
    </w:p>
    <w:p w14:paraId="79AD720E" w14:textId="60633D49" w:rsidR="00E9220C" w:rsidRPr="005B2D2C" w:rsidRDefault="00022B3B" w:rsidP="00662BB0">
      <w:pPr>
        <w:spacing w:line="240" w:lineRule="auto"/>
        <w:jc w:val="center"/>
        <w:rPr>
          <w:color w:val="000000" w:themeColor="text1"/>
          <w:sz w:val="56"/>
          <w:szCs w:val="56"/>
        </w:rPr>
      </w:pPr>
      <w:r w:rsidRPr="005B2D2C">
        <w:rPr>
          <w:color w:val="000000" w:themeColor="text1"/>
          <w:sz w:val="56"/>
          <w:szCs w:val="56"/>
        </w:rPr>
        <w:t xml:space="preserve">MUNICIPAL </w:t>
      </w:r>
      <w:r w:rsidR="00E9220C" w:rsidRPr="005B2D2C">
        <w:rPr>
          <w:color w:val="000000" w:themeColor="text1"/>
          <w:sz w:val="56"/>
          <w:szCs w:val="56"/>
        </w:rPr>
        <w:t xml:space="preserve">DISTRICT OF </w:t>
      </w:r>
    </w:p>
    <w:p w14:paraId="660D4BE6" w14:textId="65CC8789" w:rsidR="00BE464C" w:rsidRPr="005B2D2C" w:rsidRDefault="00022B3B" w:rsidP="00662BB0">
      <w:pPr>
        <w:spacing w:line="240" w:lineRule="auto"/>
        <w:jc w:val="center"/>
        <w:rPr>
          <w:color w:val="000000" w:themeColor="text1"/>
          <w:sz w:val="56"/>
          <w:szCs w:val="56"/>
        </w:rPr>
      </w:pPr>
      <w:r w:rsidRPr="005B2D2C">
        <w:rPr>
          <w:color w:val="000000" w:themeColor="text1"/>
          <w:sz w:val="56"/>
          <w:szCs w:val="56"/>
        </w:rPr>
        <w:t>MULLINGAR-KINNEGAD</w:t>
      </w:r>
    </w:p>
    <w:p w14:paraId="12139CD1" w14:textId="4DA21A18" w:rsidR="00E9220C" w:rsidRPr="005B2D2C" w:rsidRDefault="00E9220C" w:rsidP="00662BB0">
      <w:pPr>
        <w:spacing w:line="240" w:lineRule="auto"/>
        <w:jc w:val="center"/>
        <w:rPr>
          <w:color w:val="000000" w:themeColor="text1"/>
          <w:sz w:val="56"/>
          <w:szCs w:val="56"/>
        </w:rPr>
      </w:pPr>
    </w:p>
    <w:p w14:paraId="5ECFDEB6" w14:textId="77777777" w:rsidR="00F80F83" w:rsidRPr="005B2D2C" w:rsidRDefault="00F80F83" w:rsidP="00662BB0">
      <w:pPr>
        <w:spacing w:line="240" w:lineRule="auto"/>
        <w:jc w:val="center"/>
        <w:rPr>
          <w:color w:val="000000" w:themeColor="text1"/>
          <w:sz w:val="56"/>
          <w:szCs w:val="56"/>
        </w:rPr>
      </w:pPr>
    </w:p>
    <w:p w14:paraId="79ED77AA" w14:textId="77777777" w:rsidR="002C47B1" w:rsidRDefault="00E9220C" w:rsidP="00662BB0">
      <w:pPr>
        <w:spacing w:line="240" w:lineRule="auto"/>
        <w:jc w:val="center"/>
        <w:rPr>
          <w:color w:val="000000" w:themeColor="text1"/>
          <w:sz w:val="56"/>
          <w:szCs w:val="56"/>
        </w:rPr>
      </w:pPr>
      <w:r w:rsidRPr="005B2D2C">
        <w:rPr>
          <w:color w:val="000000" w:themeColor="text1"/>
          <w:sz w:val="56"/>
          <w:szCs w:val="56"/>
        </w:rPr>
        <w:t>STREET PERFORMERS</w:t>
      </w:r>
      <w:r w:rsidR="0044740A" w:rsidRPr="005B2D2C">
        <w:rPr>
          <w:color w:val="000000" w:themeColor="text1"/>
          <w:sz w:val="56"/>
          <w:szCs w:val="56"/>
        </w:rPr>
        <w:t xml:space="preserve"> </w:t>
      </w:r>
    </w:p>
    <w:p w14:paraId="011C0DD0" w14:textId="77777777" w:rsidR="002C47B1" w:rsidRDefault="00D61BDC" w:rsidP="00662BB0">
      <w:pPr>
        <w:spacing w:line="240" w:lineRule="auto"/>
        <w:jc w:val="center"/>
        <w:rPr>
          <w:color w:val="000000" w:themeColor="text1"/>
          <w:sz w:val="56"/>
          <w:szCs w:val="56"/>
        </w:rPr>
      </w:pPr>
      <w:r w:rsidRPr="005B2D2C">
        <w:rPr>
          <w:color w:val="000000" w:themeColor="text1"/>
          <w:sz w:val="56"/>
          <w:szCs w:val="56"/>
        </w:rPr>
        <w:t xml:space="preserve">AND </w:t>
      </w:r>
    </w:p>
    <w:p w14:paraId="1CA1B1D6" w14:textId="2614A574" w:rsidR="00341721" w:rsidRPr="005B2D2C" w:rsidRDefault="00D61BDC" w:rsidP="00662BB0">
      <w:pPr>
        <w:spacing w:line="240" w:lineRule="auto"/>
        <w:jc w:val="center"/>
        <w:rPr>
          <w:color w:val="000000" w:themeColor="text1"/>
          <w:sz w:val="56"/>
          <w:szCs w:val="56"/>
        </w:rPr>
      </w:pPr>
      <w:r w:rsidRPr="005B2D2C">
        <w:rPr>
          <w:color w:val="000000" w:themeColor="text1"/>
          <w:sz w:val="56"/>
          <w:szCs w:val="56"/>
        </w:rPr>
        <w:t xml:space="preserve">AMPLIFICATON </w:t>
      </w:r>
      <w:r w:rsidR="00341721" w:rsidRPr="005B2D2C">
        <w:rPr>
          <w:color w:val="000000" w:themeColor="text1"/>
          <w:sz w:val="56"/>
          <w:szCs w:val="56"/>
        </w:rPr>
        <w:t>FOR EVENTS</w:t>
      </w:r>
    </w:p>
    <w:p w14:paraId="1752D044" w14:textId="7C2E7093" w:rsidR="00E9220C" w:rsidRPr="005B2D2C" w:rsidRDefault="00E9220C" w:rsidP="00662BB0">
      <w:pPr>
        <w:spacing w:line="240" w:lineRule="auto"/>
        <w:jc w:val="center"/>
        <w:rPr>
          <w:color w:val="000000" w:themeColor="text1"/>
          <w:sz w:val="56"/>
          <w:szCs w:val="56"/>
        </w:rPr>
      </w:pPr>
      <w:r w:rsidRPr="005B2D2C">
        <w:rPr>
          <w:color w:val="000000" w:themeColor="text1"/>
          <w:sz w:val="56"/>
          <w:szCs w:val="56"/>
        </w:rPr>
        <w:t>BYE-LAWS 20</w:t>
      </w:r>
      <w:r w:rsidR="00022B3B" w:rsidRPr="005B2D2C">
        <w:rPr>
          <w:color w:val="000000" w:themeColor="text1"/>
          <w:sz w:val="56"/>
          <w:szCs w:val="56"/>
        </w:rPr>
        <w:t>2</w:t>
      </w:r>
      <w:r w:rsidR="00D70A7C" w:rsidRPr="005B2D2C">
        <w:rPr>
          <w:color w:val="000000" w:themeColor="text1"/>
          <w:sz w:val="56"/>
          <w:szCs w:val="56"/>
        </w:rPr>
        <w:t>2</w:t>
      </w:r>
    </w:p>
    <w:p w14:paraId="18B93760" w14:textId="148E1673" w:rsidR="00E9220C" w:rsidRPr="005B2D2C" w:rsidRDefault="00E9220C" w:rsidP="00662BB0">
      <w:pPr>
        <w:spacing w:line="240" w:lineRule="auto"/>
        <w:jc w:val="center"/>
        <w:rPr>
          <w:color w:val="000000" w:themeColor="text1"/>
          <w:sz w:val="56"/>
          <w:szCs w:val="56"/>
        </w:rPr>
      </w:pPr>
    </w:p>
    <w:p w14:paraId="062CF7EB" w14:textId="062FA69A" w:rsidR="00E9220C" w:rsidRPr="005B2D2C" w:rsidRDefault="00E9220C" w:rsidP="00662BB0">
      <w:pPr>
        <w:spacing w:line="240" w:lineRule="auto"/>
        <w:jc w:val="center"/>
        <w:rPr>
          <w:color w:val="000000" w:themeColor="text1"/>
          <w:sz w:val="56"/>
          <w:szCs w:val="56"/>
        </w:rPr>
      </w:pPr>
    </w:p>
    <w:p w14:paraId="6D170635" w14:textId="1B3DE31A" w:rsidR="00E9220C" w:rsidRPr="005B2D2C" w:rsidRDefault="00E9220C" w:rsidP="00662BB0">
      <w:pPr>
        <w:spacing w:line="240" w:lineRule="auto"/>
        <w:jc w:val="center"/>
        <w:rPr>
          <w:color w:val="000000" w:themeColor="text1"/>
          <w:sz w:val="56"/>
          <w:szCs w:val="56"/>
        </w:rPr>
      </w:pPr>
      <w:r w:rsidRPr="005B2D2C">
        <w:rPr>
          <w:color w:val="000000" w:themeColor="text1"/>
          <w:sz w:val="56"/>
          <w:szCs w:val="56"/>
        </w:rPr>
        <w:t>COUNTY</w:t>
      </w:r>
      <w:r w:rsidR="00022B3B" w:rsidRPr="005B2D2C">
        <w:rPr>
          <w:color w:val="000000" w:themeColor="text1"/>
          <w:sz w:val="56"/>
          <w:szCs w:val="56"/>
        </w:rPr>
        <w:t xml:space="preserve"> WESTMEATH </w:t>
      </w:r>
    </w:p>
    <w:p w14:paraId="2C3610A3" w14:textId="42D69EC7" w:rsidR="00E9220C" w:rsidRPr="005B2D2C" w:rsidRDefault="00E9220C" w:rsidP="00662BB0">
      <w:pPr>
        <w:spacing w:line="240" w:lineRule="auto"/>
        <w:rPr>
          <w:color w:val="000000" w:themeColor="text1"/>
          <w:sz w:val="28"/>
          <w:szCs w:val="28"/>
        </w:rPr>
      </w:pPr>
    </w:p>
    <w:p w14:paraId="3E9600F9" w14:textId="215CE637" w:rsidR="00662BB0" w:rsidRDefault="00662BB0">
      <w:pPr>
        <w:rPr>
          <w:color w:val="000000" w:themeColor="text1"/>
          <w:sz w:val="28"/>
          <w:szCs w:val="28"/>
        </w:rPr>
      </w:pPr>
      <w:r>
        <w:rPr>
          <w:color w:val="000000" w:themeColor="text1"/>
          <w:sz w:val="28"/>
          <w:szCs w:val="28"/>
        </w:rPr>
        <w:br w:type="page"/>
      </w:r>
    </w:p>
    <w:p w14:paraId="56CCBCC1" w14:textId="35EF0EC2" w:rsidR="00E9220C" w:rsidRPr="005B2D2C" w:rsidRDefault="00E9220C" w:rsidP="00662BB0">
      <w:pPr>
        <w:spacing w:line="240" w:lineRule="auto"/>
        <w:rPr>
          <w:rFonts w:cstheme="minorHAnsi"/>
          <w:color w:val="000000" w:themeColor="text1"/>
        </w:rPr>
      </w:pPr>
      <w:r w:rsidRPr="005B2D2C">
        <w:rPr>
          <w:rFonts w:cstheme="minorHAnsi"/>
          <w:color w:val="000000" w:themeColor="text1"/>
        </w:rPr>
        <w:lastRenderedPageBreak/>
        <w:t xml:space="preserve">The Members of the </w:t>
      </w:r>
      <w:r w:rsidR="00022B3B" w:rsidRPr="005B2D2C">
        <w:rPr>
          <w:rFonts w:cstheme="minorHAnsi"/>
          <w:color w:val="000000" w:themeColor="text1"/>
        </w:rPr>
        <w:t xml:space="preserve">Municipal </w:t>
      </w:r>
      <w:r w:rsidRPr="005B2D2C">
        <w:rPr>
          <w:rFonts w:cstheme="minorHAnsi"/>
          <w:color w:val="000000" w:themeColor="text1"/>
        </w:rPr>
        <w:t xml:space="preserve">District of </w:t>
      </w:r>
      <w:r w:rsidR="00022B3B" w:rsidRPr="005B2D2C">
        <w:rPr>
          <w:rFonts w:cstheme="minorHAnsi"/>
          <w:color w:val="000000" w:themeColor="text1"/>
        </w:rPr>
        <w:t>Mullingar</w:t>
      </w:r>
      <w:r w:rsidR="00024A8E" w:rsidRPr="005B2D2C">
        <w:rPr>
          <w:rFonts w:cstheme="minorHAnsi"/>
          <w:color w:val="000000" w:themeColor="text1"/>
        </w:rPr>
        <w:t xml:space="preserve"> </w:t>
      </w:r>
      <w:proofErr w:type="spellStart"/>
      <w:r w:rsidR="00022B3B" w:rsidRPr="005B2D2C">
        <w:rPr>
          <w:rFonts w:cstheme="minorHAnsi"/>
          <w:color w:val="000000" w:themeColor="text1"/>
        </w:rPr>
        <w:t>Kinnegad</w:t>
      </w:r>
      <w:proofErr w:type="spellEnd"/>
      <w:r w:rsidRPr="005B2D2C">
        <w:rPr>
          <w:rFonts w:cstheme="minorHAnsi"/>
          <w:color w:val="000000" w:themeColor="text1"/>
        </w:rPr>
        <w:t xml:space="preserve"> in exercise of the powers pursuant to Section 199 of the Local Government Act 2001, hereby make the following </w:t>
      </w:r>
      <w:r w:rsidR="00901AEE" w:rsidRPr="005B2D2C">
        <w:rPr>
          <w:rFonts w:cstheme="minorHAnsi"/>
          <w:color w:val="000000" w:themeColor="text1"/>
        </w:rPr>
        <w:t>bye-</w:t>
      </w:r>
      <w:r w:rsidR="00933401" w:rsidRPr="005B2D2C">
        <w:rPr>
          <w:rFonts w:cstheme="minorHAnsi"/>
          <w:color w:val="000000" w:themeColor="text1"/>
        </w:rPr>
        <w:t>l</w:t>
      </w:r>
      <w:r w:rsidR="00901AEE" w:rsidRPr="005B2D2C">
        <w:rPr>
          <w:rFonts w:cstheme="minorHAnsi"/>
          <w:color w:val="000000" w:themeColor="text1"/>
        </w:rPr>
        <w:t xml:space="preserve">aws </w:t>
      </w:r>
      <w:r w:rsidRPr="005B2D2C">
        <w:rPr>
          <w:rFonts w:cstheme="minorHAnsi"/>
          <w:color w:val="000000" w:themeColor="text1"/>
        </w:rPr>
        <w:t>in relation to the Control of Street Performers</w:t>
      </w:r>
      <w:r w:rsidR="0044740A" w:rsidRPr="005B2D2C">
        <w:rPr>
          <w:rFonts w:cstheme="minorHAnsi"/>
          <w:color w:val="000000" w:themeColor="text1"/>
        </w:rPr>
        <w:t xml:space="preserve"> </w:t>
      </w:r>
      <w:r w:rsidR="00407D1B" w:rsidRPr="005B2D2C">
        <w:rPr>
          <w:rFonts w:cstheme="minorHAnsi"/>
          <w:color w:val="000000" w:themeColor="text1"/>
        </w:rPr>
        <w:t xml:space="preserve">and Amplification </w:t>
      </w:r>
      <w:r w:rsidR="00F80F83" w:rsidRPr="005B2D2C">
        <w:rPr>
          <w:rFonts w:cstheme="minorHAnsi"/>
          <w:color w:val="000000" w:themeColor="text1"/>
        </w:rPr>
        <w:t xml:space="preserve">for Events </w:t>
      </w:r>
      <w:r w:rsidR="00D3017E" w:rsidRPr="005B2D2C">
        <w:rPr>
          <w:rFonts w:cstheme="minorHAnsi"/>
          <w:color w:val="000000" w:themeColor="text1"/>
        </w:rPr>
        <w:t xml:space="preserve">in </w:t>
      </w:r>
      <w:r w:rsidRPr="005B2D2C">
        <w:rPr>
          <w:rFonts w:cstheme="minorHAnsi"/>
          <w:color w:val="000000" w:themeColor="text1"/>
        </w:rPr>
        <w:t xml:space="preserve">the administrative area of </w:t>
      </w:r>
      <w:r w:rsidR="009C33EE" w:rsidRPr="005B2D2C">
        <w:rPr>
          <w:rFonts w:cstheme="minorHAnsi"/>
          <w:color w:val="000000" w:themeColor="text1"/>
        </w:rPr>
        <w:t>Mullingar</w:t>
      </w:r>
      <w:r w:rsidR="00011FF9" w:rsidRPr="005B2D2C">
        <w:rPr>
          <w:rFonts w:cstheme="minorHAnsi"/>
          <w:color w:val="000000" w:themeColor="text1"/>
        </w:rPr>
        <w:t xml:space="preserve"> </w:t>
      </w:r>
      <w:proofErr w:type="spellStart"/>
      <w:r w:rsidR="009C33EE" w:rsidRPr="005B2D2C">
        <w:rPr>
          <w:rFonts w:cstheme="minorHAnsi"/>
          <w:color w:val="000000" w:themeColor="text1"/>
        </w:rPr>
        <w:t>Kinnegad</w:t>
      </w:r>
      <w:proofErr w:type="spellEnd"/>
      <w:r w:rsidR="009C33EE" w:rsidRPr="005B2D2C">
        <w:rPr>
          <w:rFonts w:cstheme="minorHAnsi"/>
          <w:color w:val="000000" w:themeColor="text1"/>
        </w:rPr>
        <w:t xml:space="preserve"> </w:t>
      </w:r>
      <w:r w:rsidR="00022B3B" w:rsidRPr="005B2D2C">
        <w:rPr>
          <w:rFonts w:cstheme="minorHAnsi"/>
          <w:color w:val="000000" w:themeColor="text1"/>
        </w:rPr>
        <w:t>Municipal District</w:t>
      </w:r>
      <w:r w:rsidRPr="005B2D2C">
        <w:rPr>
          <w:rFonts w:cstheme="minorHAnsi"/>
          <w:color w:val="000000" w:themeColor="text1"/>
        </w:rPr>
        <w:t>.</w:t>
      </w:r>
    </w:p>
    <w:p w14:paraId="57A02020" w14:textId="1E6195D4" w:rsidR="00E9220C" w:rsidRPr="005B2D2C" w:rsidRDefault="00E9220C" w:rsidP="00662BB0">
      <w:pPr>
        <w:spacing w:line="240" w:lineRule="auto"/>
        <w:rPr>
          <w:rFonts w:cstheme="minorHAnsi"/>
          <w:color w:val="000000" w:themeColor="text1"/>
        </w:rPr>
      </w:pPr>
    </w:p>
    <w:p w14:paraId="72450493" w14:textId="59A05D2C" w:rsidR="00E9220C" w:rsidRPr="005B2D2C" w:rsidRDefault="00296CF6" w:rsidP="00662BB0">
      <w:pPr>
        <w:spacing w:line="240" w:lineRule="auto"/>
        <w:rPr>
          <w:rFonts w:cstheme="minorHAnsi"/>
          <w:color w:val="000000" w:themeColor="text1"/>
        </w:rPr>
      </w:pPr>
      <w:r w:rsidRPr="005B2D2C">
        <w:rPr>
          <w:rFonts w:cstheme="minorHAnsi"/>
          <w:b/>
          <w:bCs/>
          <w:color w:val="000000" w:themeColor="text1"/>
        </w:rPr>
        <w:t>PRELIMINARY</w:t>
      </w:r>
      <w:r w:rsidR="00E9220C" w:rsidRPr="005B2D2C">
        <w:rPr>
          <w:rFonts w:cstheme="minorHAnsi"/>
          <w:color w:val="000000" w:themeColor="text1"/>
        </w:rPr>
        <w:t>:</w:t>
      </w:r>
    </w:p>
    <w:p w14:paraId="1371EBFA" w14:textId="14768F98" w:rsidR="00E9220C" w:rsidRPr="005B2D2C" w:rsidRDefault="00E9220C" w:rsidP="004C5FC5">
      <w:pPr>
        <w:spacing w:line="240" w:lineRule="auto"/>
        <w:ind w:left="2552" w:hanging="2552"/>
        <w:rPr>
          <w:rFonts w:cstheme="minorHAnsi"/>
          <w:color w:val="000000" w:themeColor="text1"/>
        </w:rPr>
      </w:pPr>
    </w:p>
    <w:p w14:paraId="236F6F6B" w14:textId="742516F1" w:rsidR="00E9220C" w:rsidRPr="005B2D2C" w:rsidRDefault="00E9220C" w:rsidP="004C5FC5">
      <w:pPr>
        <w:spacing w:line="240" w:lineRule="auto"/>
        <w:ind w:left="2552" w:hanging="2552"/>
        <w:rPr>
          <w:rFonts w:cstheme="minorHAnsi"/>
          <w:color w:val="000000" w:themeColor="text1"/>
        </w:rPr>
      </w:pPr>
      <w:r w:rsidRPr="005B2D2C">
        <w:rPr>
          <w:rFonts w:cstheme="minorHAnsi"/>
          <w:color w:val="000000" w:themeColor="text1"/>
        </w:rPr>
        <w:t>Short Title:</w:t>
      </w:r>
      <w:r w:rsidRPr="005B2D2C">
        <w:rPr>
          <w:rFonts w:cstheme="minorHAnsi"/>
          <w:color w:val="000000" w:themeColor="text1"/>
        </w:rPr>
        <w:tab/>
        <w:t xml:space="preserve">These </w:t>
      </w:r>
      <w:bookmarkStart w:id="0" w:name="_Hlk33537188"/>
      <w:proofErr w:type="gramStart"/>
      <w:r w:rsidR="00686D22" w:rsidRPr="005B2D2C">
        <w:rPr>
          <w:rFonts w:cstheme="minorHAnsi"/>
          <w:color w:val="000000" w:themeColor="text1"/>
        </w:rPr>
        <w:t>b</w:t>
      </w:r>
      <w:r w:rsidRPr="005B2D2C">
        <w:rPr>
          <w:rFonts w:cstheme="minorHAnsi"/>
          <w:color w:val="000000" w:themeColor="text1"/>
        </w:rPr>
        <w:t>ye-</w:t>
      </w:r>
      <w:r w:rsidR="00686D22" w:rsidRPr="005B2D2C">
        <w:rPr>
          <w:rFonts w:cstheme="minorHAnsi"/>
          <w:color w:val="000000" w:themeColor="text1"/>
        </w:rPr>
        <w:t>l</w:t>
      </w:r>
      <w:r w:rsidRPr="005B2D2C">
        <w:rPr>
          <w:rFonts w:cstheme="minorHAnsi"/>
          <w:color w:val="000000" w:themeColor="text1"/>
        </w:rPr>
        <w:t>aws</w:t>
      </w:r>
      <w:bookmarkEnd w:id="0"/>
      <w:proofErr w:type="gramEnd"/>
      <w:r w:rsidRPr="005B2D2C">
        <w:rPr>
          <w:rFonts w:cstheme="minorHAnsi"/>
          <w:color w:val="000000" w:themeColor="text1"/>
        </w:rPr>
        <w:t xml:space="preserve"> may be cited as the Street Performers</w:t>
      </w:r>
      <w:r w:rsidR="0044740A" w:rsidRPr="005B2D2C">
        <w:rPr>
          <w:rFonts w:cstheme="minorHAnsi"/>
          <w:color w:val="000000" w:themeColor="text1"/>
        </w:rPr>
        <w:t xml:space="preserve"> </w:t>
      </w:r>
      <w:r w:rsidR="00D61BDC" w:rsidRPr="005B2D2C">
        <w:rPr>
          <w:rFonts w:cstheme="minorHAnsi"/>
          <w:color w:val="000000" w:themeColor="text1"/>
        </w:rPr>
        <w:t xml:space="preserve">and Amplification </w:t>
      </w:r>
      <w:r w:rsidR="00F80F83" w:rsidRPr="005B2D2C">
        <w:rPr>
          <w:rFonts w:cstheme="minorHAnsi"/>
          <w:color w:val="000000" w:themeColor="text1"/>
        </w:rPr>
        <w:t xml:space="preserve">for Events </w:t>
      </w:r>
      <w:r w:rsidRPr="005B2D2C">
        <w:rPr>
          <w:rFonts w:cstheme="minorHAnsi"/>
          <w:color w:val="000000" w:themeColor="text1"/>
        </w:rPr>
        <w:t>Bye-Laws 20</w:t>
      </w:r>
      <w:r w:rsidR="00022B3B" w:rsidRPr="005B2D2C">
        <w:rPr>
          <w:rFonts w:cstheme="minorHAnsi"/>
          <w:color w:val="000000" w:themeColor="text1"/>
        </w:rPr>
        <w:t>2</w:t>
      </w:r>
      <w:r w:rsidR="00D70A7C" w:rsidRPr="005B2D2C">
        <w:rPr>
          <w:rFonts w:cstheme="minorHAnsi"/>
          <w:color w:val="000000" w:themeColor="text1"/>
        </w:rPr>
        <w:t>2</w:t>
      </w:r>
      <w:r w:rsidRPr="005B2D2C">
        <w:rPr>
          <w:rFonts w:cstheme="minorHAnsi"/>
          <w:color w:val="000000" w:themeColor="text1"/>
        </w:rPr>
        <w:t xml:space="preserve"> </w:t>
      </w:r>
    </w:p>
    <w:p w14:paraId="25C941F7" w14:textId="34F47241" w:rsidR="00E9220C" w:rsidRPr="005B2D2C" w:rsidRDefault="00E9220C" w:rsidP="004C5FC5">
      <w:pPr>
        <w:spacing w:line="240" w:lineRule="auto"/>
        <w:ind w:left="2552" w:hanging="2552"/>
        <w:rPr>
          <w:rFonts w:cstheme="minorHAnsi"/>
          <w:color w:val="000000" w:themeColor="text1"/>
        </w:rPr>
      </w:pPr>
    </w:p>
    <w:p w14:paraId="20CFF311" w14:textId="665BB468" w:rsidR="00E9220C" w:rsidRPr="005B2D2C" w:rsidRDefault="00E9220C" w:rsidP="004C5FC5">
      <w:pPr>
        <w:spacing w:line="240" w:lineRule="auto"/>
        <w:ind w:left="2552" w:hanging="2552"/>
        <w:rPr>
          <w:rFonts w:cstheme="minorHAnsi"/>
          <w:color w:val="000000" w:themeColor="text1"/>
        </w:rPr>
      </w:pPr>
      <w:r w:rsidRPr="005B2D2C">
        <w:rPr>
          <w:rFonts w:cstheme="minorHAnsi"/>
          <w:color w:val="000000" w:themeColor="text1"/>
        </w:rPr>
        <w:t>Area of Application:</w:t>
      </w:r>
      <w:r w:rsidRPr="005B2D2C">
        <w:rPr>
          <w:rFonts w:cstheme="minorHAnsi"/>
          <w:color w:val="000000" w:themeColor="text1"/>
        </w:rPr>
        <w:tab/>
        <w:t xml:space="preserve">These </w:t>
      </w:r>
      <w:proofErr w:type="gramStart"/>
      <w:r w:rsidR="00686D22" w:rsidRPr="005B2D2C">
        <w:rPr>
          <w:rFonts w:cstheme="minorHAnsi"/>
          <w:color w:val="000000" w:themeColor="text1"/>
        </w:rPr>
        <w:t>bye-laws</w:t>
      </w:r>
      <w:proofErr w:type="gramEnd"/>
      <w:r w:rsidR="00686D22" w:rsidRPr="005B2D2C">
        <w:rPr>
          <w:rFonts w:cstheme="minorHAnsi"/>
          <w:color w:val="000000" w:themeColor="text1"/>
        </w:rPr>
        <w:t xml:space="preserve"> </w:t>
      </w:r>
      <w:r w:rsidRPr="005B2D2C">
        <w:rPr>
          <w:rFonts w:cstheme="minorHAnsi"/>
          <w:color w:val="000000" w:themeColor="text1"/>
        </w:rPr>
        <w:t xml:space="preserve">apply to </w:t>
      </w:r>
      <w:r w:rsidR="00F80F83" w:rsidRPr="005B2D2C">
        <w:rPr>
          <w:rFonts w:cstheme="minorHAnsi"/>
          <w:color w:val="000000" w:themeColor="text1"/>
        </w:rPr>
        <w:t xml:space="preserve">the town of Mullingar </w:t>
      </w:r>
      <w:r w:rsidRPr="005B2D2C">
        <w:rPr>
          <w:rFonts w:cstheme="minorHAnsi"/>
          <w:color w:val="000000" w:themeColor="text1"/>
        </w:rPr>
        <w:t xml:space="preserve">administrative area of </w:t>
      </w:r>
      <w:r w:rsidR="00686D22" w:rsidRPr="005B2D2C">
        <w:rPr>
          <w:rFonts w:cstheme="minorHAnsi"/>
          <w:color w:val="000000" w:themeColor="text1"/>
        </w:rPr>
        <w:t>Mullingar</w:t>
      </w:r>
      <w:r w:rsidR="00407D1B" w:rsidRPr="005B2D2C">
        <w:rPr>
          <w:rFonts w:cstheme="minorHAnsi"/>
          <w:color w:val="000000" w:themeColor="text1"/>
        </w:rPr>
        <w:t xml:space="preserve"> </w:t>
      </w:r>
      <w:proofErr w:type="spellStart"/>
      <w:r w:rsidR="00686D22" w:rsidRPr="005B2D2C">
        <w:rPr>
          <w:rFonts w:cstheme="minorHAnsi"/>
          <w:color w:val="000000" w:themeColor="text1"/>
        </w:rPr>
        <w:t>Kinnegad</w:t>
      </w:r>
      <w:proofErr w:type="spellEnd"/>
      <w:r w:rsidR="00686D22" w:rsidRPr="005B2D2C">
        <w:rPr>
          <w:rFonts w:cstheme="minorHAnsi"/>
          <w:color w:val="000000" w:themeColor="text1"/>
        </w:rPr>
        <w:t xml:space="preserve"> </w:t>
      </w:r>
      <w:r w:rsidR="00022B3B" w:rsidRPr="005B2D2C">
        <w:rPr>
          <w:rFonts w:cstheme="minorHAnsi"/>
          <w:color w:val="000000" w:themeColor="text1"/>
        </w:rPr>
        <w:t>Municipal District</w:t>
      </w:r>
      <w:r w:rsidRPr="005B2D2C">
        <w:rPr>
          <w:rFonts w:cstheme="minorHAnsi"/>
          <w:color w:val="000000" w:themeColor="text1"/>
        </w:rPr>
        <w:t>.</w:t>
      </w:r>
    </w:p>
    <w:p w14:paraId="4D509E80" w14:textId="28DD77C8" w:rsidR="00E9220C" w:rsidRPr="005B2D2C" w:rsidRDefault="00E9220C" w:rsidP="004C5FC5">
      <w:pPr>
        <w:spacing w:line="240" w:lineRule="auto"/>
        <w:ind w:left="2552" w:hanging="2552"/>
        <w:rPr>
          <w:rFonts w:cstheme="minorHAnsi"/>
          <w:color w:val="000000" w:themeColor="text1"/>
        </w:rPr>
      </w:pPr>
    </w:p>
    <w:p w14:paraId="534900FB" w14:textId="2B1ADE15" w:rsidR="00E9220C" w:rsidRPr="005B2D2C" w:rsidRDefault="00E9220C" w:rsidP="004C5FC5">
      <w:pPr>
        <w:spacing w:line="240" w:lineRule="auto"/>
        <w:ind w:left="2552" w:hanging="2552"/>
        <w:rPr>
          <w:rFonts w:cstheme="minorHAnsi"/>
          <w:b/>
          <w:bCs/>
          <w:color w:val="000000" w:themeColor="text1"/>
        </w:rPr>
      </w:pPr>
      <w:r w:rsidRPr="005B2D2C">
        <w:rPr>
          <w:rFonts w:cstheme="minorHAnsi"/>
          <w:color w:val="000000" w:themeColor="text1"/>
        </w:rPr>
        <w:t>Commencement Date:</w:t>
      </w:r>
      <w:r w:rsidRPr="005B2D2C">
        <w:rPr>
          <w:rFonts w:cstheme="minorHAnsi"/>
          <w:color w:val="000000" w:themeColor="text1"/>
        </w:rPr>
        <w:tab/>
        <w:t xml:space="preserve">These </w:t>
      </w:r>
      <w:proofErr w:type="gramStart"/>
      <w:r w:rsidR="00686D22" w:rsidRPr="005B2D2C">
        <w:rPr>
          <w:rFonts w:cstheme="minorHAnsi"/>
          <w:color w:val="000000" w:themeColor="text1"/>
        </w:rPr>
        <w:t>bye-laws</w:t>
      </w:r>
      <w:proofErr w:type="gramEnd"/>
      <w:r w:rsidR="00686D22" w:rsidRPr="005B2D2C">
        <w:rPr>
          <w:rFonts w:cstheme="minorHAnsi"/>
          <w:color w:val="000000" w:themeColor="text1"/>
        </w:rPr>
        <w:t xml:space="preserve"> </w:t>
      </w:r>
      <w:r w:rsidRPr="005B2D2C">
        <w:rPr>
          <w:rFonts w:cstheme="minorHAnsi"/>
          <w:color w:val="000000" w:themeColor="text1"/>
        </w:rPr>
        <w:t xml:space="preserve">shall come into effect on the </w:t>
      </w:r>
      <w:r w:rsidR="00011FF9" w:rsidRPr="005B2D2C">
        <w:rPr>
          <w:rFonts w:cstheme="minorHAnsi"/>
          <w:b/>
          <w:bCs/>
          <w:color w:val="000000" w:themeColor="text1"/>
        </w:rPr>
        <w:t>(date as adopted by Elected Members)</w:t>
      </w:r>
    </w:p>
    <w:p w14:paraId="2FA2235D" w14:textId="7C40537C" w:rsidR="00E9220C" w:rsidRPr="005B2D2C" w:rsidRDefault="00E9220C" w:rsidP="004C5FC5">
      <w:pPr>
        <w:spacing w:line="240" w:lineRule="auto"/>
        <w:ind w:left="2552" w:hanging="2552"/>
        <w:rPr>
          <w:rFonts w:cstheme="minorHAnsi"/>
          <w:b/>
          <w:color w:val="000000" w:themeColor="text1"/>
        </w:rPr>
      </w:pPr>
    </w:p>
    <w:p w14:paraId="2278E737" w14:textId="20FBC108" w:rsidR="00E9220C" w:rsidRPr="005B2D2C" w:rsidRDefault="00296CF6" w:rsidP="004C5FC5">
      <w:pPr>
        <w:spacing w:line="240" w:lineRule="auto"/>
        <w:ind w:left="2552" w:hanging="2552"/>
        <w:rPr>
          <w:rFonts w:cstheme="minorHAnsi"/>
          <w:color w:val="000000" w:themeColor="text1"/>
        </w:rPr>
      </w:pPr>
      <w:r w:rsidRPr="005B2D2C">
        <w:rPr>
          <w:rFonts w:cstheme="minorHAnsi"/>
          <w:b/>
          <w:bCs/>
          <w:color w:val="000000" w:themeColor="text1"/>
        </w:rPr>
        <w:t>DEFINITIONS</w:t>
      </w:r>
      <w:r w:rsidR="00E9220C" w:rsidRPr="005B2D2C">
        <w:rPr>
          <w:rFonts w:cstheme="minorHAnsi"/>
          <w:color w:val="000000" w:themeColor="text1"/>
        </w:rPr>
        <w:t>:</w:t>
      </w:r>
      <w:r w:rsidR="00E9220C" w:rsidRPr="005B2D2C">
        <w:rPr>
          <w:rFonts w:cstheme="minorHAnsi"/>
          <w:color w:val="000000" w:themeColor="text1"/>
        </w:rPr>
        <w:tab/>
      </w:r>
    </w:p>
    <w:p w14:paraId="424F001F" w14:textId="6BC47967" w:rsidR="00E9220C" w:rsidRPr="005B2D2C" w:rsidRDefault="00E9220C" w:rsidP="004C5FC5">
      <w:pPr>
        <w:spacing w:line="240" w:lineRule="auto"/>
        <w:ind w:left="2552" w:hanging="2552"/>
        <w:rPr>
          <w:rFonts w:cstheme="minorHAnsi"/>
          <w:color w:val="000000" w:themeColor="text1"/>
        </w:rPr>
      </w:pPr>
    </w:p>
    <w:p w14:paraId="6B7263F2" w14:textId="354E71B7" w:rsidR="00E9220C" w:rsidRPr="005B2D2C" w:rsidRDefault="00E9220C" w:rsidP="004C5FC5">
      <w:pPr>
        <w:spacing w:line="240" w:lineRule="auto"/>
        <w:rPr>
          <w:rFonts w:cstheme="minorHAnsi"/>
          <w:color w:val="000000" w:themeColor="text1"/>
        </w:rPr>
      </w:pPr>
      <w:r w:rsidRPr="005B2D2C">
        <w:rPr>
          <w:rFonts w:cstheme="minorHAnsi"/>
          <w:color w:val="000000" w:themeColor="text1"/>
        </w:rPr>
        <w:t xml:space="preserve">In these </w:t>
      </w:r>
      <w:proofErr w:type="gramStart"/>
      <w:r w:rsidR="00933401" w:rsidRPr="005B2D2C">
        <w:rPr>
          <w:rFonts w:cstheme="minorHAnsi"/>
          <w:color w:val="000000" w:themeColor="text1"/>
        </w:rPr>
        <w:t>bye-laws</w:t>
      </w:r>
      <w:proofErr w:type="gramEnd"/>
      <w:r w:rsidR="00933401" w:rsidRPr="005B2D2C">
        <w:rPr>
          <w:rFonts w:cstheme="minorHAnsi"/>
          <w:color w:val="000000" w:themeColor="text1"/>
        </w:rPr>
        <w:t xml:space="preserve"> </w:t>
      </w:r>
      <w:r w:rsidRPr="005B2D2C">
        <w:rPr>
          <w:rFonts w:cstheme="minorHAnsi"/>
          <w:color w:val="000000" w:themeColor="text1"/>
        </w:rPr>
        <w:t>the following words or phrases shall have the meanings hereby expressly given to them that is to say:</w:t>
      </w:r>
    </w:p>
    <w:p w14:paraId="4DB72C5C" w14:textId="072D9A65" w:rsidR="00E9220C" w:rsidRPr="005B2D2C" w:rsidRDefault="00E9220C" w:rsidP="004C5FC5">
      <w:pPr>
        <w:spacing w:line="240" w:lineRule="auto"/>
        <w:ind w:left="2552" w:hanging="2552"/>
        <w:rPr>
          <w:rFonts w:cstheme="minorHAnsi"/>
          <w:color w:val="000000" w:themeColor="text1"/>
        </w:rPr>
      </w:pPr>
    </w:p>
    <w:p w14:paraId="6D5820BC" w14:textId="29FFF901" w:rsidR="00E9220C" w:rsidRPr="005B2D2C" w:rsidRDefault="00E9220C" w:rsidP="004C5FC5">
      <w:pPr>
        <w:spacing w:line="240" w:lineRule="auto"/>
        <w:ind w:left="1985" w:hanging="1985"/>
        <w:rPr>
          <w:rFonts w:cstheme="minorHAnsi"/>
          <w:color w:val="000000" w:themeColor="text1"/>
        </w:rPr>
      </w:pPr>
      <w:r w:rsidRPr="005B2D2C">
        <w:rPr>
          <w:rFonts w:cstheme="minorHAnsi"/>
          <w:color w:val="000000" w:themeColor="text1"/>
        </w:rPr>
        <w:t>The Act:</w:t>
      </w:r>
      <w:r w:rsidRPr="005B2D2C">
        <w:rPr>
          <w:rFonts w:cstheme="minorHAnsi"/>
          <w:color w:val="000000" w:themeColor="text1"/>
        </w:rPr>
        <w:tab/>
        <w:t>Means the Local Government Act 2001</w:t>
      </w:r>
      <w:r w:rsidR="00933401" w:rsidRPr="005B2D2C">
        <w:rPr>
          <w:rFonts w:cstheme="minorHAnsi"/>
          <w:color w:val="000000" w:themeColor="text1"/>
        </w:rPr>
        <w:t xml:space="preserve"> as amended</w:t>
      </w:r>
      <w:r w:rsidR="0080228F" w:rsidRPr="005B2D2C">
        <w:rPr>
          <w:rFonts w:cstheme="minorHAnsi"/>
          <w:color w:val="000000" w:themeColor="text1"/>
        </w:rPr>
        <w:t>.</w:t>
      </w:r>
    </w:p>
    <w:p w14:paraId="5EBD5429" w14:textId="08E4789C" w:rsidR="00E9220C" w:rsidRPr="005B2D2C" w:rsidRDefault="00E9220C" w:rsidP="004C5FC5">
      <w:pPr>
        <w:spacing w:line="240" w:lineRule="auto"/>
        <w:ind w:left="1985" w:hanging="1985"/>
        <w:rPr>
          <w:rFonts w:cstheme="minorHAnsi"/>
          <w:color w:val="000000" w:themeColor="text1"/>
        </w:rPr>
      </w:pPr>
    </w:p>
    <w:p w14:paraId="02147FFF" w14:textId="1D9CE147" w:rsidR="00407D1B" w:rsidRPr="005B2D2C" w:rsidRDefault="00407D1B" w:rsidP="004C5FC5">
      <w:pPr>
        <w:spacing w:line="240" w:lineRule="auto"/>
        <w:ind w:left="1985" w:hanging="1985"/>
        <w:rPr>
          <w:rFonts w:cstheme="minorHAnsi"/>
          <w:color w:val="000000" w:themeColor="text1"/>
        </w:rPr>
      </w:pPr>
      <w:r w:rsidRPr="005B2D2C">
        <w:rPr>
          <w:rFonts w:cstheme="minorHAnsi"/>
          <w:color w:val="000000" w:themeColor="text1"/>
        </w:rPr>
        <w:t>Street Performer:</w:t>
      </w:r>
      <w:r w:rsidRPr="005B2D2C">
        <w:rPr>
          <w:rFonts w:cstheme="minorHAnsi"/>
          <w:color w:val="000000" w:themeColor="text1"/>
        </w:rPr>
        <w:tab/>
        <w:t>Means a person who performs in a public place.</w:t>
      </w:r>
    </w:p>
    <w:p w14:paraId="0509AE39" w14:textId="77777777" w:rsidR="0044740A" w:rsidRPr="005B2D2C" w:rsidRDefault="0044740A" w:rsidP="004C5FC5">
      <w:pPr>
        <w:spacing w:line="240" w:lineRule="auto"/>
        <w:ind w:left="1985" w:hanging="1985"/>
        <w:rPr>
          <w:rFonts w:cstheme="minorHAnsi"/>
          <w:color w:val="000000" w:themeColor="text1"/>
        </w:rPr>
      </w:pPr>
    </w:p>
    <w:p w14:paraId="2CA1B0BF" w14:textId="4C2A0DC8" w:rsidR="00822251" w:rsidRPr="005B2D2C" w:rsidRDefault="00822251" w:rsidP="004C5FC5">
      <w:pPr>
        <w:spacing w:line="240" w:lineRule="auto"/>
        <w:ind w:left="1985" w:hanging="1985"/>
        <w:rPr>
          <w:rFonts w:cstheme="minorHAnsi"/>
          <w:color w:val="000000" w:themeColor="text1"/>
        </w:rPr>
      </w:pPr>
      <w:r w:rsidRPr="005B2D2C">
        <w:rPr>
          <w:rFonts w:cstheme="minorHAnsi"/>
          <w:color w:val="000000" w:themeColor="text1"/>
        </w:rPr>
        <w:t>Amplification:</w:t>
      </w:r>
      <w:r w:rsidRPr="005B2D2C">
        <w:rPr>
          <w:rFonts w:cstheme="minorHAnsi"/>
          <w:color w:val="000000" w:themeColor="text1"/>
        </w:rPr>
        <w:tab/>
        <w:t>Means using an</w:t>
      </w:r>
      <w:r w:rsidR="00407D1B" w:rsidRPr="005B2D2C">
        <w:rPr>
          <w:rFonts w:cstheme="minorHAnsi"/>
          <w:color w:val="000000" w:themeColor="text1"/>
        </w:rPr>
        <w:t>y</w:t>
      </w:r>
      <w:r w:rsidRPr="005B2D2C">
        <w:rPr>
          <w:rFonts w:cstheme="minorHAnsi"/>
          <w:color w:val="000000" w:themeColor="text1"/>
        </w:rPr>
        <w:t xml:space="preserve"> electronic device to increase the volume of a musical instrument</w:t>
      </w:r>
      <w:r w:rsidR="0081516C" w:rsidRPr="005B2D2C">
        <w:rPr>
          <w:rFonts w:cstheme="minorHAnsi"/>
          <w:color w:val="000000" w:themeColor="text1"/>
        </w:rPr>
        <w:t>/s, radio, or human voice</w:t>
      </w:r>
      <w:r w:rsidRPr="005B2D2C">
        <w:rPr>
          <w:rFonts w:cstheme="minorHAnsi"/>
          <w:color w:val="000000" w:themeColor="text1"/>
        </w:rPr>
        <w:t>.</w:t>
      </w:r>
    </w:p>
    <w:p w14:paraId="51A96B48" w14:textId="77777777" w:rsidR="0044740A" w:rsidRPr="005B2D2C" w:rsidRDefault="0044740A" w:rsidP="004C5FC5">
      <w:pPr>
        <w:spacing w:line="240" w:lineRule="auto"/>
        <w:ind w:left="1985" w:hanging="1985"/>
        <w:rPr>
          <w:rFonts w:cstheme="minorHAnsi"/>
          <w:color w:val="000000" w:themeColor="text1"/>
        </w:rPr>
      </w:pPr>
    </w:p>
    <w:p w14:paraId="140886B6" w14:textId="02DE98CC" w:rsidR="00822251" w:rsidRPr="005B2D2C" w:rsidRDefault="00822251" w:rsidP="004C5FC5">
      <w:pPr>
        <w:spacing w:line="240" w:lineRule="auto"/>
        <w:ind w:left="1985" w:hanging="1985"/>
        <w:rPr>
          <w:rFonts w:cstheme="minorHAnsi"/>
          <w:color w:val="000000" w:themeColor="text1"/>
        </w:rPr>
      </w:pPr>
      <w:r w:rsidRPr="005B2D2C">
        <w:rPr>
          <w:rFonts w:cstheme="minorHAnsi"/>
          <w:color w:val="000000" w:themeColor="text1"/>
        </w:rPr>
        <w:t>Public Place:</w:t>
      </w:r>
      <w:r w:rsidRPr="005B2D2C">
        <w:rPr>
          <w:rFonts w:cstheme="minorHAnsi"/>
          <w:color w:val="000000" w:themeColor="text1"/>
        </w:rPr>
        <w:tab/>
        <w:t>Means any street, road, footpath, open space, beach, public park, green space and amenity areas and such like places in the charge or ownership of</w:t>
      </w:r>
      <w:r w:rsidR="00022B3B" w:rsidRPr="005B2D2C">
        <w:rPr>
          <w:rFonts w:cstheme="minorHAnsi"/>
          <w:color w:val="000000" w:themeColor="text1"/>
        </w:rPr>
        <w:t xml:space="preserve"> Westmeath</w:t>
      </w:r>
      <w:r w:rsidRPr="005B2D2C">
        <w:rPr>
          <w:rFonts w:cstheme="minorHAnsi"/>
          <w:color w:val="000000" w:themeColor="text1"/>
        </w:rPr>
        <w:t xml:space="preserve"> County Council or to which the public have access as of right.</w:t>
      </w:r>
    </w:p>
    <w:p w14:paraId="532FF242" w14:textId="77777777" w:rsidR="001B58C7" w:rsidRPr="005B2D2C" w:rsidRDefault="001B58C7" w:rsidP="004C5FC5">
      <w:pPr>
        <w:spacing w:line="240" w:lineRule="auto"/>
        <w:ind w:left="1985" w:hanging="1985"/>
        <w:rPr>
          <w:rFonts w:cstheme="minorHAnsi"/>
          <w:color w:val="000000" w:themeColor="text1"/>
          <w:highlight w:val="yellow"/>
        </w:rPr>
      </w:pPr>
    </w:p>
    <w:p w14:paraId="6ADBDA3F" w14:textId="35AA9620" w:rsidR="00822251" w:rsidRPr="005B2D2C" w:rsidRDefault="00822251" w:rsidP="004C5FC5">
      <w:pPr>
        <w:spacing w:line="240" w:lineRule="auto"/>
        <w:ind w:left="1985" w:hanging="1985"/>
        <w:rPr>
          <w:rFonts w:cstheme="minorHAnsi"/>
          <w:color w:val="000000" w:themeColor="text1"/>
        </w:rPr>
      </w:pPr>
      <w:r w:rsidRPr="005B2D2C">
        <w:rPr>
          <w:rFonts w:cstheme="minorHAnsi"/>
          <w:color w:val="000000" w:themeColor="text1"/>
        </w:rPr>
        <w:t>Authorised Person:</w:t>
      </w:r>
      <w:r w:rsidRPr="005B2D2C">
        <w:rPr>
          <w:rFonts w:cstheme="minorHAnsi"/>
          <w:color w:val="000000" w:themeColor="text1"/>
        </w:rPr>
        <w:tab/>
        <w:t>Means an “authorised person” within the meaning of Section 204 of the Local Government Act, 2001.</w:t>
      </w:r>
    </w:p>
    <w:p w14:paraId="6C4E2B2E" w14:textId="33DBEDE0" w:rsidR="00822251" w:rsidRPr="005B2D2C" w:rsidRDefault="00822251" w:rsidP="004C5FC5">
      <w:pPr>
        <w:spacing w:line="240" w:lineRule="auto"/>
        <w:ind w:left="1985" w:hanging="1985"/>
        <w:rPr>
          <w:rFonts w:cstheme="minorHAnsi"/>
          <w:color w:val="000000" w:themeColor="text1"/>
        </w:rPr>
      </w:pPr>
    </w:p>
    <w:p w14:paraId="5D08BDE8" w14:textId="1F6B9E4E" w:rsidR="00B45CF0" w:rsidRPr="005B2D2C" w:rsidRDefault="001F2287" w:rsidP="004C5FC5">
      <w:pPr>
        <w:spacing w:line="240" w:lineRule="auto"/>
        <w:ind w:left="1985" w:hanging="1985"/>
        <w:rPr>
          <w:rFonts w:cstheme="minorHAnsi"/>
          <w:color w:val="000000" w:themeColor="text1"/>
        </w:rPr>
      </w:pPr>
      <w:r w:rsidRPr="005B2D2C">
        <w:rPr>
          <w:rFonts w:cstheme="minorHAnsi"/>
          <w:color w:val="000000" w:themeColor="text1"/>
        </w:rPr>
        <w:t>Event:</w:t>
      </w:r>
      <w:r w:rsidRPr="005B2D2C">
        <w:rPr>
          <w:rFonts w:cstheme="minorHAnsi"/>
          <w:color w:val="000000" w:themeColor="text1"/>
        </w:rPr>
        <w:tab/>
        <w:t>Means public performance which takes place wholly or mainly in the open air or in a structure with no roof or a  partial, temporary, or retractable roof, a tent or similar temporary structure and which is comprised of music, dancing, displays or public entertainment of any activity of a like kind</w:t>
      </w:r>
      <w:r w:rsidR="00B45CF0" w:rsidRPr="005B2D2C">
        <w:rPr>
          <w:rFonts w:cstheme="minorHAnsi"/>
          <w:color w:val="000000" w:themeColor="text1"/>
        </w:rPr>
        <w:t>, which has more than 5000 in attendance.</w:t>
      </w:r>
    </w:p>
    <w:p w14:paraId="14F88A0E" w14:textId="77777777" w:rsidR="00B45CF0" w:rsidRPr="005B2D2C" w:rsidRDefault="00B45CF0" w:rsidP="004C5FC5">
      <w:pPr>
        <w:spacing w:line="240" w:lineRule="auto"/>
        <w:ind w:left="1985" w:hanging="1985"/>
        <w:rPr>
          <w:rFonts w:cstheme="minorHAnsi"/>
          <w:color w:val="000000" w:themeColor="text1"/>
        </w:rPr>
      </w:pPr>
    </w:p>
    <w:p w14:paraId="367ADB1F" w14:textId="111800EB" w:rsidR="00822251" w:rsidRPr="005B2D2C" w:rsidRDefault="00822251" w:rsidP="004C5FC5">
      <w:pPr>
        <w:spacing w:line="240" w:lineRule="auto"/>
        <w:ind w:left="1985" w:hanging="1985"/>
        <w:rPr>
          <w:rFonts w:cstheme="minorHAnsi"/>
          <w:color w:val="000000" w:themeColor="text1"/>
        </w:rPr>
      </w:pPr>
      <w:r w:rsidRPr="005B2D2C">
        <w:rPr>
          <w:rFonts w:cstheme="minorHAnsi"/>
          <w:color w:val="000000" w:themeColor="text1"/>
        </w:rPr>
        <w:t>Perform:</w:t>
      </w:r>
      <w:r w:rsidRPr="005B2D2C">
        <w:rPr>
          <w:rFonts w:cstheme="minorHAnsi"/>
          <w:color w:val="000000" w:themeColor="text1"/>
        </w:rPr>
        <w:tab/>
        <w:t>Means to engage in any type of performance of exhibition with the reasonable expectation or opportunity of receiving donations and without prejudice to the generality such performance or exhibition shall include playing musical instruments, singing, dancing, acting, pantomiming, puppeteering, juggling, reciting, engaging in magic or acts of a similar nature or doing other acts of a similar nature in a public space and any other type of performance.</w:t>
      </w:r>
    </w:p>
    <w:p w14:paraId="18931E49" w14:textId="3E18C7B5" w:rsidR="00822251" w:rsidRPr="005B2D2C" w:rsidRDefault="00822251" w:rsidP="004C5FC5">
      <w:pPr>
        <w:spacing w:line="240" w:lineRule="auto"/>
        <w:ind w:left="1985" w:hanging="1985"/>
        <w:rPr>
          <w:rFonts w:cstheme="minorHAnsi"/>
          <w:color w:val="000000" w:themeColor="text1"/>
        </w:rPr>
      </w:pPr>
    </w:p>
    <w:p w14:paraId="31C2A19F" w14:textId="5B3B9E79" w:rsidR="00C30473" w:rsidRPr="005B2D2C" w:rsidRDefault="00D42677" w:rsidP="004C5FC5">
      <w:pPr>
        <w:spacing w:line="240" w:lineRule="auto"/>
        <w:ind w:left="1985" w:hanging="1985"/>
        <w:rPr>
          <w:rFonts w:cstheme="minorHAnsi"/>
          <w:color w:val="000000" w:themeColor="text1"/>
        </w:rPr>
      </w:pPr>
      <w:r w:rsidRPr="005B2D2C">
        <w:rPr>
          <w:rFonts w:cstheme="minorHAnsi"/>
          <w:color w:val="000000" w:themeColor="text1"/>
        </w:rPr>
        <w:t>Schedule:</w:t>
      </w:r>
      <w:r w:rsidRPr="005B2D2C">
        <w:rPr>
          <w:rFonts w:cstheme="minorHAnsi"/>
          <w:color w:val="000000" w:themeColor="text1"/>
        </w:rPr>
        <w:tab/>
      </w:r>
      <w:r w:rsidR="00027B80" w:rsidRPr="005B2D2C">
        <w:rPr>
          <w:rFonts w:cstheme="minorHAnsi"/>
          <w:color w:val="000000" w:themeColor="text1"/>
        </w:rPr>
        <w:t xml:space="preserve">Schedule 1 - </w:t>
      </w:r>
      <w:r w:rsidRPr="005B2D2C">
        <w:rPr>
          <w:rFonts w:cstheme="minorHAnsi"/>
          <w:color w:val="000000" w:themeColor="text1"/>
        </w:rPr>
        <w:t>Fixed payment notice.</w:t>
      </w:r>
      <w:r w:rsidR="00C30473" w:rsidRPr="005B2D2C">
        <w:rPr>
          <w:rFonts w:cstheme="minorHAnsi"/>
          <w:color w:val="000000" w:themeColor="text1"/>
        </w:rPr>
        <w:t xml:space="preserve"> </w:t>
      </w:r>
    </w:p>
    <w:p w14:paraId="3A0EA253" w14:textId="3B53B3EF" w:rsidR="00D42677" w:rsidRPr="005B2D2C" w:rsidRDefault="00C30473" w:rsidP="004C5FC5">
      <w:pPr>
        <w:spacing w:line="240" w:lineRule="auto"/>
        <w:ind w:left="1985"/>
        <w:rPr>
          <w:rFonts w:cstheme="minorHAnsi"/>
          <w:color w:val="000000" w:themeColor="text1"/>
        </w:rPr>
      </w:pPr>
      <w:r w:rsidRPr="005B2D2C">
        <w:rPr>
          <w:rFonts w:cstheme="minorHAnsi"/>
          <w:color w:val="000000" w:themeColor="text1"/>
        </w:rPr>
        <w:t>Applicable Fees and Fines set out in this Schedule may be amended from time to time by The Council by simple Resolution.</w:t>
      </w:r>
    </w:p>
    <w:p w14:paraId="1E65212B" w14:textId="77777777" w:rsidR="004C5FC5" w:rsidRDefault="004C5FC5" w:rsidP="00662BB0">
      <w:pPr>
        <w:spacing w:line="240" w:lineRule="auto"/>
        <w:ind w:left="2880" w:hanging="2880"/>
        <w:rPr>
          <w:rFonts w:cstheme="minorHAnsi"/>
          <w:b/>
          <w:bCs/>
          <w:color w:val="000000" w:themeColor="text1"/>
        </w:rPr>
      </w:pPr>
    </w:p>
    <w:p w14:paraId="43BDBEA3" w14:textId="152A9A10" w:rsidR="00296CF6" w:rsidRPr="005B2D2C" w:rsidRDefault="00C30473" w:rsidP="00662BB0">
      <w:pPr>
        <w:spacing w:line="240" w:lineRule="auto"/>
        <w:ind w:left="2880" w:hanging="2880"/>
        <w:rPr>
          <w:rFonts w:cstheme="minorHAnsi"/>
          <w:b/>
          <w:bCs/>
          <w:color w:val="000000" w:themeColor="text1"/>
        </w:rPr>
      </w:pPr>
      <w:r w:rsidRPr="005B2D2C">
        <w:rPr>
          <w:rFonts w:cstheme="minorHAnsi"/>
          <w:b/>
          <w:bCs/>
          <w:color w:val="000000" w:themeColor="text1"/>
        </w:rPr>
        <w:t>G</w:t>
      </w:r>
      <w:r w:rsidR="00296CF6" w:rsidRPr="005B2D2C">
        <w:rPr>
          <w:rFonts w:cstheme="minorHAnsi"/>
          <w:b/>
          <w:bCs/>
          <w:color w:val="000000" w:themeColor="text1"/>
        </w:rPr>
        <w:t>ENERAL:</w:t>
      </w:r>
    </w:p>
    <w:p w14:paraId="61DC7A33" w14:textId="283B73F5" w:rsidR="00296CF6" w:rsidRPr="005B2D2C" w:rsidRDefault="00296CF6" w:rsidP="00662BB0">
      <w:pPr>
        <w:spacing w:line="240" w:lineRule="auto"/>
        <w:ind w:left="2880" w:hanging="2880"/>
        <w:rPr>
          <w:rFonts w:cstheme="minorHAnsi"/>
          <w:color w:val="000000" w:themeColor="text1"/>
        </w:rPr>
      </w:pPr>
    </w:p>
    <w:p w14:paraId="0BDC4869" w14:textId="60A14A37" w:rsidR="004276F9" w:rsidRPr="005B2D2C" w:rsidRDefault="004276F9" w:rsidP="00662BB0">
      <w:pPr>
        <w:pStyle w:val="ListParagraph"/>
        <w:spacing w:line="240" w:lineRule="auto"/>
        <w:ind w:left="284"/>
        <w:jc w:val="center"/>
        <w:rPr>
          <w:rFonts w:cstheme="minorHAnsi"/>
          <w:b/>
          <w:bCs/>
          <w:color w:val="000000" w:themeColor="text1"/>
          <w:u w:val="single"/>
        </w:rPr>
      </w:pPr>
      <w:r w:rsidRPr="005B2D2C">
        <w:rPr>
          <w:rFonts w:cstheme="minorHAnsi"/>
          <w:b/>
          <w:bCs/>
          <w:color w:val="000000" w:themeColor="text1"/>
          <w:u w:val="single"/>
        </w:rPr>
        <w:t>STREET PERFORMERS</w:t>
      </w:r>
    </w:p>
    <w:p w14:paraId="341F1A29" w14:textId="77777777" w:rsidR="004276F9" w:rsidRPr="005B2D2C" w:rsidRDefault="004276F9" w:rsidP="00662BB0">
      <w:pPr>
        <w:spacing w:line="240" w:lineRule="auto"/>
        <w:ind w:left="2880" w:hanging="2880"/>
        <w:rPr>
          <w:rFonts w:cstheme="minorHAnsi"/>
          <w:color w:val="000000" w:themeColor="text1"/>
        </w:rPr>
      </w:pPr>
    </w:p>
    <w:p w14:paraId="3F43802B" w14:textId="47500F42" w:rsidR="00822251" w:rsidRPr="005B2D2C" w:rsidRDefault="00F80F83" w:rsidP="00662BB0">
      <w:pPr>
        <w:spacing w:line="240" w:lineRule="auto"/>
        <w:ind w:left="2880" w:hanging="2880"/>
        <w:rPr>
          <w:rFonts w:cstheme="minorHAnsi"/>
          <w:color w:val="000000" w:themeColor="text1"/>
        </w:rPr>
      </w:pPr>
      <w:r w:rsidRPr="005B2D2C">
        <w:rPr>
          <w:rFonts w:cstheme="minorHAnsi"/>
          <w:color w:val="000000" w:themeColor="text1"/>
        </w:rPr>
        <w:t xml:space="preserve">Street </w:t>
      </w:r>
      <w:r w:rsidR="00822251" w:rsidRPr="005B2D2C">
        <w:rPr>
          <w:rFonts w:cstheme="minorHAnsi"/>
          <w:color w:val="000000" w:themeColor="text1"/>
        </w:rPr>
        <w:t>Performance Times:</w:t>
      </w:r>
    </w:p>
    <w:p w14:paraId="213C84E6" w14:textId="29C33968" w:rsidR="00822251" w:rsidRPr="005B2D2C" w:rsidRDefault="00822251" w:rsidP="00662BB0">
      <w:pPr>
        <w:spacing w:line="240" w:lineRule="auto"/>
        <w:ind w:left="2880" w:hanging="2880"/>
        <w:rPr>
          <w:rFonts w:cstheme="minorHAnsi"/>
          <w:color w:val="000000" w:themeColor="text1"/>
        </w:rPr>
      </w:pPr>
    </w:p>
    <w:p w14:paraId="417E1A0E" w14:textId="27FDF6C1" w:rsidR="00822251" w:rsidRPr="005B2D2C" w:rsidRDefault="00822251"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A Street Performer shall not perform in a public place after 23</w:t>
      </w:r>
      <w:r w:rsidR="006C125A" w:rsidRPr="005B2D2C">
        <w:rPr>
          <w:rFonts w:cstheme="minorHAnsi"/>
          <w:color w:val="000000" w:themeColor="text1"/>
        </w:rPr>
        <w:t>:</w:t>
      </w:r>
      <w:r w:rsidRPr="005B2D2C">
        <w:rPr>
          <w:rFonts w:cstheme="minorHAnsi"/>
          <w:color w:val="000000" w:themeColor="text1"/>
        </w:rPr>
        <w:t xml:space="preserve">00 hrs </w:t>
      </w:r>
      <w:r w:rsidR="00933401" w:rsidRPr="005B2D2C">
        <w:rPr>
          <w:rFonts w:cstheme="minorHAnsi"/>
          <w:color w:val="000000" w:themeColor="text1"/>
        </w:rPr>
        <w:t>or</w:t>
      </w:r>
      <w:r w:rsidRPr="005B2D2C">
        <w:rPr>
          <w:rFonts w:cstheme="minorHAnsi"/>
          <w:color w:val="000000" w:themeColor="text1"/>
        </w:rPr>
        <w:t xml:space="preserve"> before 09</w:t>
      </w:r>
      <w:r w:rsidR="006C125A" w:rsidRPr="005B2D2C">
        <w:rPr>
          <w:rFonts w:cstheme="minorHAnsi"/>
          <w:color w:val="000000" w:themeColor="text1"/>
        </w:rPr>
        <w:t>:</w:t>
      </w:r>
      <w:r w:rsidRPr="005B2D2C">
        <w:rPr>
          <w:rFonts w:cstheme="minorHAnsi"/>
          <w:color w:val="000000" w:themeColor="text1"/>
        </w:rPr>
        <w:t>00 hrs.</w:t>
      </w:r>
    </w:p>
    <w:p w14:paraId="5C3803BC" w14:textId="6BF431AA" w:rsidR="00822251" w:rsidRPr="005B2D2C" w:rsidRDefault="00822251" w:rsidP="004C5FC5">
      <w:pPr>
        <w:pStyle w:val="ListParagraph"/>
        <w:spacing w:line="240" w:lineRule="auto"/>
        <w:ind w:left="1134" w:hanging="992"/>
        <w:rPr>
          <w:rFonts w:cstheme="minorHAnsi"/>
          <w:color w:val="000000" w:themeColor="text1"/>
        </w:rPr>
      </w:pPr>
    </w:p>
    <w:p w14:paraId="122235F4" w14:textId="192AE0DD" w:rsidR="00822251" w:rsidRPr="004C5FC5" w:rsidRDefault="00822251" w:rsidP="00731CEF">
      <w:pPr>
        <w:pStyle w:val="ListParagraph"/>
        <w:numPr>
          <w:ilvl w:val="0"/>
          <w:numId w:val="2"/>
        </w:numPr>
        <w:spacing w:line="240" w:lineRule="auto"/>
        <w:ind w:left="1134" w:hanging="992"/>
        <w:rPr>
          <w:rFonts w:cstheme="minorHAnsi"/>
          <w:color w:val="000000" w:themeColor="text1"/>
        </w:rPr>
      </w:pPr>
      <w:r w:rsidRPr="004C5FC5">
        <w:rPr>
          <w:rFonts w:cstheme="minorHAnsi"/>
          <w:color w:val="000000" w:themeColor="text1"/>
        </w:rPr>
        <w:t xml:space="preserve">A Street Performer is only permitted to perform in a specific </w:t>
      </w:r>
      <w:r w:rsidR="00905B57" w:rsidRPr="004C5FC5">
        <w:rPr>
          <w:rFonts w:cstheme="minorHAnsi"/>
          <w:color w:val="000000" w:themeColor="text1"/>
        </w:rPr>
        <w:t xml:space="preserve">location for a maximum period of two hours in any day.  After this </w:t>
      </w:r>
      <w:r w:rsidR="000737F2" w:rsidRPr="004C5FC5">
        <w:rPr>
          <w:rFonts w:cstheme="minorHAnsi"/>
          <w:color w:val="000000" w:themeColor="text1"/>
        </w:rPr>
        <w:t>two-hour</w:t>
      </w:r>
      <w:r w:rsidR="00905B57" w:rsidRPr="004C5FC5">
        <w:rPr>
          <w:rFonts w:cstheme="minorHAnsi"/>
          <w:color w:val="000000" w:themeColor="text1"/>
        </w:rPr>
        <w:t xml:space="preserve"> </w:t>
      </w:r>
      <w:proofErr w:type="gramStart"/>
      <w:r w:rsidR="00905B57" w:rsidRPr="004C5FC5">
        <w:rPr>
          <w:rFonts w:cstheme="minorHAnsi"/>
          <w:color w:val="000000" w:themeColor="text1"/>
        </w:rPr>
        <w:t>period</w:t>
      </w:r>
      <w:proofErr w:type="gramEnd"/>
      <w:r w:rsidR="00905B57" w:rsidRPr="004C5FC5">
        <w:rPr>
          <w:rFonts w:cstheme="minorHAnsi"/>
          <w:color w:val="000000" w:themeColor="text1"/>
        </w:rPr>
        <w:t xml:space="preserve"> </w:t>
      </w:r>
      <w:r w:rsidR="008165F3" w:rsidRPr="004C5FC5">
        <w:rPr>
          <w:rFonts w:cstheme="minorHAnsi"/>
          <w:color w:val="000000" w:themeColor="text1"/>
        </w:rPr>
        <w:t>they</w:t>
      </w:r>
      <w:r w:rsidR="00905B57" w:rsidRPr="004C5FC5">
        <w:rPr>
          <w:rFonts w:cstheme="minorHAnsi"/>
          <w:color w:val="000000" w:themeColor="text1"/>
        </w:rPr>
        <w:t xml:space="preserve"> must relocate to a different street not within 50 </w:t>
      </w:r>
      <w:r w:rsidR="009D6352" w:rsidRPr="004C5FC5">
        <w:rPr>
          <w:rFonts w:cstheme="minorHAnsi"/>
          <w:color w:val="000000" w:themeColor="text1"/>
        </w:rPr>
        <w:t>metres</w:t>
      </w:r>
      <w:r w:rsidR="00905B57" w:rsidRPr="004C5FC5">
        <w:rPr>
          <w:rFonts w:cstheme="minorHAnsi"/>
          <w:color w:val="000000" w:themeColor="text1"/>
        </w:rPr>
        <w:t xml:space="preserve"> of his/her previous location.</w:t>
      </w:r>
    </w:p>
    <w:p w14:paraId="650AF8C9" w14:textId="77777777" w:rsidR="00905B57" w:rsidRPr="005B2D2C" w:rsidRDefault="00905B57" w:rsidP="004C5FC5">
      <w:pPr>
        <w:pStyle w:val="ListParagraph"/>
        <w:spacing w:line="240" w:lineRule="auto"/>
        <w:ind w:left="1134" w:hanging="992"/>
        <w:rPr>
          <w:rFonts w:cstheme="minorHAnsi"/>
          <w:color w:val="000000" w:themeColor="text1"/>
        </w:rPr>
      </w:pPr>
    </w:p>
    <w:p w14:paraId="335F2B40" w14:textId="37929EBC" w:rsidR="00905B57" w:rsidRPr="005B2D2C" w:rsidRDefault="00905B57"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A Street Performer shall not “reserve” a location/area i.e. arrive prior to performance and wait.</w:t>
      </w:r>
    </w:p>
    <w:p w14:paraId="1DA78190" w14:textId="77777777" w:rsidR="00712F42" w:rsidRPr="005B2D2C" w:rsidRDefault="00712F42" w:rsidP="004C5FC5">
      <w:pPr>
        <w:spacing w:line="240" w:lineRule="auto"/>
        <w:ind w:left="1134" w:hanging="992"/>
        <w:rPr>
          <w:rFonts w:cstheme="minorHAnsi"/>
          <w:color w:val="000000" w:themeColor="text1"/>
        </w:rPr>
      </w:pPr>
    </w:p>
    <w:p w14:paraId="0EE06219" w14:textId="7397B27E" w:rsidR="00905B57" w:rsidRPr="005B2D2C" w:rsidRDefault="00905B57" w:rsidP="004C5FC5">
      <w:pPr>
        <w:spacing w:line="240" w:lineRule="auto"/>
        <w:ind w:left="1134" w:hanging="992"/>
        <w:rPr>
          <w:rFonts w:cstheme="minorHAnsi"/>
          <w:color w:val="000000" w:themeColor="text1"/>
        </w:rPr>
      </w:pPr>
      <w:r w:rsidRPr="005B2D2C">
        <w:rPr>
          <w:rFonts w:cstheme="minorHAnsi"/>
          <w:color w:val="000000" w:themeColor="text1"/>
        </w:rPr>
        <w:t>Instrument /Equipment/Properties:</w:t>
      </w:r>
    </w:p>
    <w:p w14:paraId="0773E75E" w14:textId="047FB035" w:rsidR="00905B57" w:rsidRPr="005B2D2C" w:rsidRDefault="00905B57" w:rsidP="004C5FC5">
      <w:pPr>
        <w:spacing w:line="240" w:lineRule="auto"/>
        <w:ind w:left="1134" w:hanging="992"/>
        <w:rPr>
          <w:rFonts w:cstheme="minorHAnsi"/>
          <w:color w:val="000000" w:themeColor="text1"/>
        </w:rPr>
      </w:pPr>
    </w:p>
    <w:p w14:paraId="3197976E" w14:textId="58B70338" w:rsidR="00905B57" w:rsidRPr="005B2D2C" w:rsidRDefault="00905B57"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lastRenderedPageBreak/>
        <w:t>A Street Performer who performs in a public place shall be solely responsible for his/her instruments, equipment and props and shall not leave them unattended in a public place at the end of his/her performance.</w:t>
      </w:r>
    </w:p>
    <w:p w14:paraId="5C52EE7B" w14:textId="7493BBA3" w:rsidR="00905B57" w:rsidRPr="005B2D2C" w:rsidRDefault="00905B57" w:rsidP="004C5FC5">
      <w:pPr>
        <w:pStyle w:val="ListParagraph"/>
        <w:spacing w:line="240" w:lineRule="auto"/>
        <w:ind w:left="1134" w:hanging="992"/>
        <w:rPr>
          <w:rFonts w:cstheme="minorHAnsi"/>
          <w:color w:val="000000" w:themeColor="text1"/>
        </w:rPr>
      </w:pPr>
    </w:p>
    <w:p w14:paraId="6292415E" w14:textId="4B0E2DA7" w:rsidR="00905B57" w:rsidRPr="005B2D2C" w:rsidRDefault="00905B57"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A Street Performer shall not connect to or maintain an electrical connection by way of a cord or wire to an adjacent building or to any mains power source.</w:t>
      </w:r>
    </w:p>
    <w:p w14:paraId="1079F685" w14:textId="77777777" w:rsidR="00905B57" w:rsidRPr="005B2D2C" w:rsidRDefault="00905B57" w:rsidP="004C5FC5">
      <w:pPr>
        <w:pStyle w:val="ListParagraph"/>
        <w:spacing w:line="240" w:lineRule="auto"/>
        <w:ind w:left="1134" w:hanging="992"/>
        <w:rPr>
          <w:rFonts w:cstheme="minorHAnsi"/>
          <w:color w:val="000000" w:themeColor="text1"/>
        </w:rPr>
      </w:pPr>
    </w:p>
    <w:p w14:paraId="79FA4019" w14:textId="3A2A294A" w:rsidR="00905B57" w:rsidRPr="005B2D2C" w:rsidRDefault="00905B57"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A Street Performer</w:t>
      </w:r>
      <w:r w:rsidR="00576AC6" w:rsidRPr="005B2D2C">
        <w:rPr>
          <w:rFonts w:cstheme="minorHAnsi"/>
          <w:color w:val="000000" w:themeColor="text1"/>
        </w:rPr>
        <w:t>/s</w:t>
      </w:r>
      <w:r w:rsidRPr="005B2D2C">
        <w:rPr>
          <w:rFonts w:cstheme="minorHAnsi"/>
          <w:color w:val="000000" w:themeColor="text1"/>
        </w:rPr>
        <w:t xml:space="preserve"> shall not use amplification for speech or music unless authorised in writing by the </w:t>
      </w:r>
      <w:r w:rsidR="008F1B46" w:rsidRPr="005B2D2C">
        <w:rPr>
          <w:rFonts w:cstheme="minorHAnsi"/>
          <w:color w:val="000000" w:themeColor="text1"/>
        </w:rPr>
        <w:t>Municipal District</w:t>
      </w:r>
      <w:r w:rsidRPr="005B2D2C">
        <w:rPr>
          <w:rFonts w:cstheme="minorHAnsi"/>
          <w:color w:val="000000" w:themeColor="text1"/>
        </w:rPr>
        <w:t>.</w:t>
      </w:r>
    </w:p>
    <w:p w14:paraId="6CC02839" w14:textId="77777777" w:rsidR="00576AC6" w:rsidRPr="005B2D2C" w:rsidRDefault="00576AC6" w:rsidP="004C5FC5">
      <w:pPr>
        <w:spacing w:line="240" w:lineRule="auto"/>
        <w:ind w:left="1134" w:hanging="992"/>
        <w:rPr>
          <w:rFonts w:cstheme="minorHAnsi"/>
          <w:color w:val="000000" w:themeColor="text1"/>
        </w:rPr>
      </w:pPr>
    </w:p>
    <w:p w14:paraId="7A2AC1C1" w14:textId="472ADE3D" w:rsidR="0081516C" w:rsidRDefault="00872F80" w:rsidP="004C5FC5">
      <w:pPr>
        <w:spacing w:line="240" w:lineRule="auto"/>
        <w:ind w:left="1134"/>
        <w:rPr>
          <w:rFonts w:cstheme="minorHAnsi"/>
          <w:color w:val="000000" w:themeColor="text1"/>
        </w:rPr>
      </w:pPr>
      <w:r w:rsidRPr="005B2D2C">
        <w:rPr>
          <w:rFonts w:cstheme="minorHAnsi"/>
          <w:color w:val="000000" w:themeColor="text1"/>
        </w:rPr>
        <w:t xml:space="preserve">A written request should </w:t>
      </w:r>
      <w:proofErr w:type="gramStart"/>
      <w:r w:rsidR="00E21692" w:rsidRPr="005B2D2C">
        <w:rPr>
          <w:rFonts w:cstheme="minorHAnsi"/>
          <w:color w:val="000000" w:themeColor="text1"/>
        </w:rPr>
        <w:t>include</w:t>
      </w:r>
      <w:r w:rsidR="00576AC6" w:rsidRPr="005B2D2C">
        <w:rPr>
          <w:rFonts w:cstheme="minorHAnsi"/>
          <w:color w:val="000000" w:themeColor="text1"/>
        </w:rPr>
        <w:t>:-</w:t>
      </w:r>
      <w:proofErr w:type="gramEnd"/>
    </w:p>
    <w:p w14:paraId="529CB502" w14:textId="77777777" w:rsidR="00662BB0" w:rsidRPr="005B2D2C" w:rsidRDefault="00662BB0" w:rsidP="004C5FC5">
      <w:pPr>
        <w:spacing w:line="240" w:lineRule="auto"/>
        <w:ind w:left="1134" w:hanging="992"/>
        <w:rPr>
          <w:rFonts w:cstheme="minorHAnsi"/>
          <w:color w:val="000000" w:themeColor="text1"/>
        </w:rPr>
      </w:pPr>
    </w:p>
    <w:p w14:paraId="31AC5562" w14:textId="2B27E4EC" w:rsidR="00576AC6" w:rsidRPr="005B2D2C" w:rsidRDefault="00576AC6" w:rsidP="004C5FC5">
      <w:pPr>
        <w:pStyle w:val="ListParagraph"/>
        <w:numPr>
          <w:ilvl w:val="0"/>
          <w:numId w:val="7"/>
        </w:numPr>
        <w:spacing w:line="240" w:lineRule="auto"/>
        <w:ind w:left="1134" w:firstLine="0"/>
        <w:rPr>
          <w:rFonts w:cstheme="minorHAnsi"/>
          <w:color w:val="000000" w:themeColor="text1"/>
        </w:rPr>
      </w:pPr>
      <w:r w:rsidRPr="005B2D2C">
        <w:rPr>
          <w:rFonts w:cstheme="minorHAnsi"/>
          <w:color w:val="000000" w:themeColor="text1"/>
        </w:rPr>
        <w:t xml:space="preserve">Name, </w:t>
      </w:r>
      <w:proofErr w:type="gramStart"/>
      <w:r w:rsidRPr="005B2D2C">
        <w:rPr>
          <w:rFonts w:cstheme="minorHAnsi"/>
          <w:color w:val="000000" w:themeColor="text1"/>
        </w:rPr>
        <w:t>address</w:t>
      </w:r>
      <w:proofErr w:type="gramEnd"/>
      <w:r w:rsidRPr="005B2D2C">
        <w:rPr>
          <w:rFonts w:cstheme="minorHAnsi"/>
          <w:color w:val="000000" w:themeColor="text1"/>
        </w:rPr>
        <w:t xml:space="preserve"> and telephone no. of applicant</w:t>
      </w:r>
    </w:p>
    <w:p w14:paraId="3485F339" w14:textId="3204AC28" w:rsidR="00576AC6" w:rsidRPr="005B2D2C" w:rsidRDefault="00576AC6" w:rsidP="004C5FC5">
      <w:pPr>
        <w:pStyle w:val="ListParagraph"/>
        <w:numPr>
          <w:ilvl w:val="0"/>
          <w:numId w:val="7"/>
        </w:numPr>
        <w:spacing w:line="240" w:lineRule="auto"/>
        <w:ind w:left="1134" w:firstLine="0"/>
        <w:rPr>
          <w:rFonts w:cstheme="minorHAnsi"/>
          <w:color w:val="000000" w:themeColor="text1"/>
        </w:rPr>
      </w:pPr>
      <w:r w:rsidRPr="005B2D2C">
        <w:rPr>
          <w:rFonts w:cstheme="minorHAnsi"/>
          <w:color w:val="000000" w:themeColor="text1"/>
        </w:rPr>
        <w:t>Address/location for use of amplification</w:t>
      </w:r>
    </w:p>
    <w:p w14:paraId="7A7AC92E" w14:textId="7B6E37BC" w:rsidR="00576AC6" w:rsidRPr="005B2D2C" w:rsidRDefault="00576AC6" w:rsidP="004C5FC5">
      <w:pPr>
        <w:pStyle w:val="ListParagraph"/>
        <w:numPr>
          <w:ilvl w:val="0"/>
          <w:numId w:val="7"/>
        </w:numPr>
        <w:spacing w:line="240" w:lineRule="auto"/>
        <w:ind w:left="1134" w:firstLine="0"/>
        <w:rPr>
          <w:rFonts w:cstheme="minorHAnsi"/>
          <w:color w:val="000000" w:themeColor="text1"/>
        </w:rPr>
      </w:pPr>
      <w:r w:rsidRPr="005B2D2C">
        <w:rPr>
          <w:rFonts w:cstheme="minorHAnsi"/>
          <w:color w:val="000000" w:themeColor="text1"/>
        </w:rPr>
        <w:t>Proposed date and hours of use</w:t>
      </w:r>
    </w:p>
    <w:p w14:paraId="7EB8BBA1" w14:textId="6255372E" w:rsidR="00576AC6" w:rsidRPr="005B2D2C" w:rsidRDefault="00576AC6" w:rsidP="004C5FC5">
      <w:pPr>
        <w:pStyle w:val="ListParagraph"/>
        <w:numPr>
          <w:ilvl w:val="0"/>
          <w:numId w:val="7"/>
        </w:numPr>
        <w:spacing w:line="240" w:lineRule="auto"/>
        <w:ind w:left="1418" w:hanging="284"/>
        <w:rPr>
          <w:rFonts w:cstheme="minorHAnsi"/>
          <w:color w:val="000000" w:themeColor="text1"/>
        </w:rPr>
      </w:pPr>
      <w:r w:rsidRPr="005B2D2C">
        <w:rPr>
          <w:rFonts w:cstheme="minorHAnsi"/>
          <w:color w:val="000000" w:themeColor="text1"/>
        </w:rPr>
        <w:t>Statement by which the applicant accepts and assumes responsibility for ensuring compliance with all terms and conditions issued to the applicant.</w:t>
      </w:r>
    </w:p>
    <w:p w14:paraId="7A32DDBD" w14:textId="52921923" w:rsidR="004D4B96" w:rsidRPr="005B2D2C" w:rsidRDefault="004D4B96" w:rsidP="004C5FC5">
      <w:pPr>
        <w:spacing w:line="240" w:lineRule="auto"/>
        <w:ind w:left="1134" w:hanging="992"/>
        <w:rPr>
          <w:rFonts w:cstheme="minorHAnsi"/>
          <w:color w:val="000000" w:themeColor="text1"/>
        </w:rPr>
      </w:pPr>
    </w:p>
    <w:p w14:paraId="786C9262" w14:textId="1C72E088" w:rsidR="004D4B96" w:rsidRPr="005B2D2C" w:rsidRDefault="004D4B96" w:rsidP="004C5FC5">
      <w:pPr>
        <w:spacing w:line="240" w:lineRule="auto"/>
        <w:ind w:left="1134"/>
        <w:rPr>
          <w:rFonts w:cstheme="minorHAnsi"/>
          <w:color w:val="000000" w:themeColor="text1"/>
        </w:rPr>
      </w:pPr>
      <w:r w:rsidRPr="005B2D2C">
        <w:rPr>
          <w:rFonts w:cstheme="minorHAnsi"/>
          <w:color w:val="000000" w:themeColor="text1"/>
        </w:rPr>
        <w:t>The Municipal District can refuse consent during</w:t>
      </w:r>
      <w:r w:rsidR="00F80F83" w:rsidRPr="005B2D2C">
        <w:rPr>
          <w:rFonts w:cstheme="minorHAnsi"/>
          <w:color w:val="000000" w:themeColor="text1"/>
        </w:rPr>
        <w:t xml:space="preserve"> an </w:t>
      </w:r>
      <w:r w:rsidRPr="005B2D2C">
        <w:rPr>
          <w:rFonts w:cstheme="minorHAnsi"/>
          <w:color w:val="000000" w:themeColor="text1"/>
        </w:rPr>
        <w:t>event where amplified music or sound impedes the proper recording of the event o</w:t>
      </w:r>
      <w:r w:rsidR="00F80F83" w:rsidRPr="005B2D2C">
        <w:rPr>
          <w:rFonts w:cstheme="minorHAnsi"/>
          <w:color w:val="000000" w:themeColor="text1"/>
        </w:rPr>
        <w:t>r</w:t>
      </w:r>
      <w:r w:rsidRPr="005B2D2C">
        <w:rPr>
          <w:rFonts w:cstheme="minorHAnsi"/>
          <w:color w:val="000000" w:themeColor="text1"/>
        </w:rPr>
        <w:t xml:space="preserve"> where amplification is inconsistent with the ethos </w:t>
      </w:r>
      <w:r w:rsidR="00662BB0">
        <w:rPr>
          <w:rFonts w:cstheme="minorHAnsi"/>
          <w:color w:val="000000" w:themeColor="text1"/>
        </w:rPr>
        <w:t>of the</w:t>
      </w:r>
      <w:r w:rsidRPr="005B2D2C">
        <w:rPr>
          <w:rFonts w:cstheme="minorHAnsi"/>
          <w:color w:val="000000" w:themeColor="text1"/>
        </w:rPr>
        <w:t xml:space="preserve"> event.</w:t>
      </w:r>
    </w:p>
    <w:p w14:paraId="7199E7C5" w14:textId="09F2B494" w:rsidR="00905B57" w:rsidRPr="005B2D2C" w:rsidRDefault="00905B57" w:rsidP="004C5FC5">
      <w:pPr>
        <w:spacing w:line="240" w:lineRule="auto"/>
        <w:ind w:left="1134" w:hanging="992"/>
        <w:rPr>
          <w:rFonts w:cstheme="minorHAnsi"/>
          <w:color w:val="000000" w:themeColor="text1"/>
        </w:rPr>
      </w:pPr>
      <w:r w:rsidRPr="005B2D2C">
        <w:rPr>
          <w:rFonts w:cstheme="minorHAnsi"/>
          <w:color w:val="000000" w:themeColor="text1"/>
        </w:rPr>
        <w:t>Charges:</w:t>
      </w:r>
    </w:p>
    <w:p w14:paraId="4D2DB5EB" w14:textId="6DA8DAD3" w:rsidR="00905B57" w:rsidRPr="005B2D2C" w:rsidRDefault="00905B57" w:rsidP="004C5FC5">
      <w:pPr>
        <w:spacing w:line="240" w:lineRule="auto"/>
        <w:ind w:left="1134" w:hanging="992"/>
        <w:rPr>
          <w:rFonts w:cstheme="minorHAnsi"/>
          <w:color w:val="000000" w:themeColor="text1"/>
        </w:rPr>
      </w:pPr>
    </w:p>
    <w:p w14:paraId="01DFC46C" w14:textId="6013EBD2" w:rsidR="00905B57" w:rsidRPr="005B2D2C" w:rsidRDefault="00905B57"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 xml:space="preserve">A Street Performer shall not charge </w:t>
      </w:r>
      <w:r w:rsidR="008F1B46" w:rsidRPr="005B2D2C">
        <w:rPr>
          <w:rFonts w:cstheme="minorHAnsi"/>
          <w:color w:val="000000" w:themeColor="text1"/>
        </w:rPr>
        <w:t>m</w:t>
      </w:r>
      <w:r w:rsidRPr="005B2D2C">
        <w:rPr>
          <w:rFonts w:cstheme="minorHAnsi"/>
          <w:color w:val="000000" w:themeColor="text1"/>
        </w:rPr>
        <w:t>embers of the public a fee for a performance in a public place.  Members of the public may however leave or give money to a Street Performer.</w:t>
      </w:r>
    </w:p>
    <w:p w14:paraId="0C514B40" w14:textId="77777777" w:rsidR="001B58C7" w:rsidRPr="005B2D2C" w:rsidRDefault="001B58C7" w:rsidP="004C5FC5">
      <w:pPr>
        <w:pStyle w:val="ListParagraph"/>
        <w:spacing w:line="240" w:lineRule="auto"/>
        <w:ind w:left="1134" w:hanging="992"/>
        <w:rPr>
          <w:rFonts w:cstheme="minorHAnsi"/>
          <w:color w:val="000000" w:themeColor="text1"/>
        </w:rPr>
      </w:pPr>
    </w:p>
    <w:p w14:paraId="24FCB463" w14:textId="77777777" w:rsidR="00296CF6" w:rsidRPr="005B2D2C" w:rsidRDefault="00905B57"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A Street Performer shall not use any measures to solicit donations from the public other than a receptacle for re</w:t>
      </w:r>
      <w:r w:rsidR="00242789" w:rsidRPr="005B2D2C">
        <w:rPr>
          <w:rFonts w:cstheme="minorHAnsi"/>
          <w:color w:val="000000" w:themeColor="text1"/>
        </w:rPr>
        <w:t>ceipt of donations.</w:t>
      </w:r>
    </w:p>
    <w:p w14:paraId="2BBAF745" w14:textId="3EACCA90" w:rsidR="004C5FC5" w:rsidRDefault="004C5FC5" w:rsidP="004C5FC5">
      <w:pPr>
        <w:pStyle w:val="ListParagraph"/>
        <w:spacing w:line="240" w:lineRule="auto"/>
        <w:ind w:left="1134" w:hanging="992"/>
        <w:rPr>
          <w:rFonts w:cstheme="minorHAnsi"/>
          <w:color w:val="000000" w:themeColor="text1"/>
        </w:rPr>
      </w:pPr>
    </w:p>
    <w:p w14:paraId="1D338FE1" w14:textId="26ABE69E" w:rsidR="00242789" w:rsidRPr="005B2D2C" w:rsidRDefault="00242789"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Without prejudice to the generality of th</w:t>
      </w:r>
      <w:r w:rsidR="00933401" w:rsidRPr="005B2D2C">
        <w:rPr>
          <w:rFonts w:cstheme="minorHAnsi"/>
          <w:color w:val="000000" w:themeColor="text1"/>
        </w:rPr>
        <w:t>is b</w:t>
      </w:r>
      <w:r w:rsidRPr="005B2D2C">
        <w:rPr>
          <w:rFonts w:cstheme="minorHAnsi"/>
          <w:color w:val="000000" w:themeColor="text1"/>
        </w:rPr>
        <w:t>ye-</w:t>
      </w:r>
      <w:r w:rsidR="00933401" w:rsidRPr="005B2D2C">
        <w:rPr>
          <w:rFonts w:cstheme="minorHAnsi"/>
          <w:color w:val="000000" w:themeColor="text1"/>
        </w:rPr>
        <w:t>l</w:t>
      </w:r>
      <w:r w:rsidRPr="005B2D2C">
        <w:rPr>
          <w:rFonts w:cstheme="minorHAnsi"/>
          <w:color w:val="000000" w:themeColor="text1"/>
        </w:rPr>
        <w:t>aw such measures shall include: blocking or impeding the passage, going behind, ahead or alongside a person with the intent to solicit a donation or to intimidate, coerce or threaten, by word or gesture, a person into making a donation.</w:t>
      </w:r>
    </w:p>
    <w:p w14:paraId="14476D1F" w14:textId="63123699" w:rsidR="00242789" w:rsidRPr="005B2D2C" w:rsidRDefault="00242789" w:rsidP="004C5FC5">
      <w:pPr>
        <w:pStyle w:val="ListParagraph"/>
        <w:spacing w:line="240" w:lineRule="auto"/>
        <w:ind w:left="1134" w:hanging="992"/>
        <w:rPr>
          <w:rFonts w:cstheme="minorHAnsi"/>
          <w:color w:val="000000" w:themeColor="text1"/>
        </w:rPr>
      </w:pPr>
      <w:r w:rsidRPr="005B2D2C">
        <w:rPr>
          <w:rFonts w:cstheme="minorHAnsi"/>
          <w:color w:val="000000" w:themeColor="text1"/>
        </w:rPr>
        <w:t>Obstructions:</w:t>
      </w:r>
    </w:p>
    <w:p w14:paraId="675287A7" w14:textId="642B0FEC" w:rsidR="00242789" w:rsidRPr="005B2D2C" w:rsidRDefault="00242789" w:rsidP="004C5FC5">
      <w:pPr>
        <w:pStyle w:val="ListParagraph"/>
        <w:spacing w:line="240" w:lineRule="auto"/>
        <w:ind w:left="1134" w:hanging="992"/>
        <w:rPr>
          <w:rFonts w:cstheme="minorHAnsi"/>
          <w:color w:val="000000" w:themeColor="text1"/>
        </w:rPr>
      </w:pPr>
    </w:p>
    <w:p w14:paraId="630EAD0B" w14:textId="1FDACB03" w:rsidR="00242789" w:rsidRPr="005B2D2C" w:rsidRDefault="00242789"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A Street Performer shall not obstruct the public’s access to and egress from any premises.</w:t>
      </w:r>
    </w:p>
    <w:p w14:paraId="27AAFB4C" w14:textId="572ECEE8" w:rsidR="00242789" w:rsidRPr="005B2D2C" w:rsidRDefault="00242789" w:rsidP="004C5FC5">
      <w:pPr>
        <w:spacing w:line="240" w:lineRule="auto"/>
        <w:ind w:left="1134" w:hanging="992"/>
        <w:rPr>
          <w:rFonts w:cstheme="minorHAnsi"/>
          <w:color w:val="000000" w:themeColor="text1"/>
        </w:rPr>
      </w:pPr>
    </w:p>
    <w:p w14:paraId="39C49025" w14:textId="71F5D3E5" w:rsidR="00242789" w:rsidRPr="005B2D2C" w:rsidRDefault="00242789"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 xml:space="preserve">A Street Performer shall immediately cease performing if the crowd they have attracted is blocking a street or directed to do so by an authorised person or a member of </w:t>
      </w:r>
      <w:proofErr w:type="gramStart"/>
      <w:r w:rsidRPr="005B2D2C">
        <w:rPr>
          <w:rFonts w:cstheme="minorHAnsi"/>
          <w:color w:val="000000" w:themeColor="text1"/>
        </w:rPr>
        <w:t>An</w:t>
      </w:r>
      <w:proofErr w:type="gramEnd"/>
      <w:r w:rsidRPr="005B2D2C">
        <w:rPr>
          <w:rFonts w:cstheme="minorHAnsi"/>
          <w:color w:val="000000" w:themeColor="text1"/>
        </w:rPr>
        <w:t xml:space="preserve"> Garda S</w:t>
      </w:r>
      <w:r w:rsidR="00A07171" w:rsidRPr="005B2D2C">
        <w:rPr>
          <w:rFonts w:cstheme="minorHAnsi"/>
          <w:color w:val="000000" w:themeColor="text1"/>
        </w:rPr>
        <w:t>íochána.</w:t>
      </w:r>
    </w:p>
    <w:p w14:paraId="22E90444" w14:textId="77777777" w:rsidR="00A07171" w:rsidRPr="005B2D2C" w:rsidRDefault="00A07171" w:rsidP="004C5FC5">
      <w:pPr>
        <w:pStyle w:val="ListParagraph"/>
        <w:spacing w:line="240" w:lineRule="auto"/>
        <w:ind w:left="1134" w:hanging="992"/>
        <w:rPr>
          <w:rFonts w:cstheme="minorHAnsi"/>
          <w:color w:val="000000" w:themeColor="text1"/>
        </w:rPr>
      </w:pPr>
    </w:p>
    <w:p w14:paraId="49F04DE4" w14:textId="7C235160" w:rsidR="00A07171" w:rsidRPr="005B2D2C" w:rsidRDefault="00A07171"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 xml:space="preserve">A Street Performer shall not perform within 50 </w:t>
      </w:r>
      <w:r w:rsidR="009D6352" w:rsidRPr="005B2D2C">
        <w:rPr>
          <w:rFonts w:cstheme="minorHAnsi"/>
          <w:color w:val="000000" w:themeColor="text1"/>
        </w:rPr>
        <w:t>metres</w:t>
      </w:r>
      <w:r w:rsidRPr="005B2D2C">
        <w:rPr>
          <w:rFonts w:cstheme="minorHAnsi"/>
          <w:color w:val="000000" w:themeColor="text1"/>
        </w:rPr>
        <w:t xml:space="preserve"> of another performer.</w:t>
      </w:r>
    </w:p>
    <w:p w14:paraId="69DDCC9C" w14:textId="77777777" w:rsidR="00A07171" w:rsidRPr="005B2D2C" w:rsidRDefault="00A07171" w:rsidP="004C5FC5">
      <w:pPr>
        <w:pStyle w:val="ListParagraph"/>
        <w:spacing w:line="240" w:lineRule="auto"/>
        <w:ind w:left="1134" w:hanging="992"/>
        <w:rPr>
          <w:rFonts w:cstheme="minorHAnsi"/>
          <w:color w:val="000000" w:themeColor="text1"/>
        </w:rPr>
      </w:pPr>
    </w:p>
    <w:p w14:paraId="037991DF" w14:textId="18331E6F" w:rsidR="00A07171" w:rsidRPr="005B2D2C" w:rsidRDefault="00A07171"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 xml:space="preserve">A Street Performer shall not perform </w:t>
      </w:r>
      <w:r w:rsidR="00C440BE" w:rsidRPr="005B2D2C">
        <w:rPr>
          <w:rFonts w:cstheme="minorHAnsi"/>
          <w:color w:val="000000" w:themeColor="text1"/>
        </w:rPr>
        <w:t xml:space="preserve">in a public place within 3 </w:t>
      </w:r>
      <w:r w:rsidR="009D6352" w:rsidRPr="005B2D2C">
        <w:rPr>
          <w:rFonts w:cstheme="minorHAnsi"/>
          <w:color w:val="000000" w:themeColor="text1"/>
        </w:rPr>
        <w:t>metres</w:t>
      </w:r>
      <w:r w:rsidR="00C440BE" w:rsidRPr="005B2D2C">
        <w:rPr>
          <w:rFonts w:cstheme="minorHAnsi"/>
          <w:color w:val="000000" w:themeColor="text1"/>
        </w:rPr>
        <w:t xml:space="preserve"> of the outer edge of the entrance to any business or premises including, but not limited to:  doors, vestibules, driveways, outdoor dining areas, entries and emergency exits, during the hours that the business on the premises is open to the public or to persons having or conducting business in those premises.</w:t>
      </w:r>
    </w:p>
    <w:p w14:paraId="7269137C" w14:textId="77777777" w:rsidR="00C440BE" w:rsidRPr="005B2D2C" w:rsidRDefault="00C440BE" w:rsidP="004C5FC5">
      <w:pPr>
        <w:pStyle w:val="ListParagraph"/>
        <w:spacing w:line="240" w:lineRule="auto"/>
        <w:ind w:left="1134" w:hanging="992"/>
        <w:rPr>
          <w:rFonts w:cstheme="minorHAnsi"/>
          <w:color w:val="000000" w:themeColor="text1"/>
        </w:rPr>
      </w:pPr>
    </w:p>
    <w:p w14:paraId="75344C89" w14:textId="716DB12E" w:rsidR="00C440BE" w:rsidRPr="005B2D2C" w:rsidRDefault="00C440BE"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 xml:space="preserve">A Street Performer shall not perform in a public place within 3 </w:t>
      </w:r>
      <w:r w:rsidR="009D6352" w:rsidRPr="005B2D2C">
        <w:rPr>
          <w:rFonts w:cstheme="minorHAnsi"/>
          <w:color w:val="000000" w:themeColor="text1"/>
        </w:rPr>
        <w:t>metres</w:t>
      </w:r>
      <w:r w:rsidRPr="005B2D2C">
        <w:rPr>
          <w:rFonts w:cstheme="minorHAnsi"/>
          <w:color w:val="000000" w:themeColor="text1"/>
        </w:rPr>
        <w:t xml:space="preserve"> of the outer edge of any residence at any time.</w:t>
      </w:r>
    </w:p>
    <w:p w14:paraId="643D8EF8" w14:textId="77777777" w:rsidR="000737F2" w:rsidRPr="005B2D2C" w:rsidRDefault="000737F2" w:rsidP="004C5FC5">
      <w:pPr>
        <w:pStyle w:val="ListParagraph"/>
        <w:spacing w:line="240" w:lineRule="auto"/>
        <w:ind w:left="1134" w:hanging="992"/>
        <w:rPr>
          <w:rFonts w:cstheme="minorHAnsi"/>
          <w:color w:val="000000" w:themeColor="text1"/>
        </w:rPr>
      </w:pPr>
    </w:p>
    <w:p w14:paraId="495650CD" w14:textId="663F85BD" w:rsidR="00C440BE" w:rsidRPr="005B2D2C" w:rsidRDefault="009F5B77"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 xml:space="preserve">A Street Performer with instruments, equipment or props shall not block, </w:t>
      </w:r>
      <w:proofErr w:type="gramStart"/>
      <w:r w:rsidRPr="005B2D2C">
        <w:rPr>
          <w:rFonts w:cstheme="minorHAnsi"/>
          <w:color w:val="000000" w:themeColor="text1"/>
        </w:rPr>
        <w:t>obstruct</w:t>
      </w:r>
      <w:proofErr w:type="gramEnd"/>
      <w:r w:rsidRPr="005B2D2C">
        <w:rPr>
          <w:rFonts w:cstheme="minorHAnsi"/>
          <w:color w:val="000000" w:themeColor="text1"/>
        </w:rPr>
        <w:t xml:space="preserve"> or interfere with the free and safe movement of pedestrians.</w:t>
      </w:r>
    </w:p>
    <w:p w14:paraId="684C0BC1" w14:textId="77777777" w:rsidR="00341721" w:rsidRPr="005B2D2C" w:rsidRDefault="00341721" w:rsidP="004C5FC5">
      <w:pPr>
        <w:spacing w:line="240" w:lineRule="auto"/>
        <w:ind w:left="1134" w:hanging="992"/>
        <w:rPr>
          <w:rFonts w:cstheme="minorHAnsi"/>
          <w:color w:val="000000" w:themeColor="text1"/>
        </w:rPr>
      </w:pPr>
    </w:p>
    <w:p w14:paraId="18C79D84" w14:textId="58F13ED0" w:rsidR="000737F2" w:rsidRPr="005B2D2C" w:rsidRDefault="009F5B77" w:rsidP="004C5FC5">
      <w:pPr>
        <w:spacing w:line="240" w:lineRule="auto"/>
        <w:ind w:left="1134" w:hanging="992"/>
        <w:rPr>
          <w:rFonts w:cstheme="minorHAnsi"/>
          <w:color w:val="000000" w:themeColor="text1"/>
        </w:rPr>
      </w:pPr>
      <w:r w:rsidRPr="005B2D2C">
        <w:rPr>
          <w:rFonts w:cstheme="minorHAnsi"/>
          <w:color w:val="000000" w:themeColor="text1"/>
        </w:rPr>
        <w:t>Health and Safety:</w:t>
      </w:r>
    </w:p>
    <w:p w14:paraId="01F3478D" w14:textId="77777777" w:rsidR="00296CF6" w:rsidRPr="005B2D2C" w:rsidRDefault="00296CF6" w:rsidP="004C5FC5">
      <w:pPr>
        <w:spacing w:line="240" w:lineRule="auto"/>
        <w:ind w:left="1134" w:hanging="992"/>
        <w:rPr>
          <w:rFonts w:cstheme="minorHAnsi"/>
          <w:color w:val="000000" w:themeColor="text1"/>
        </w:rPr>
      </w:pPr>
    </w:p>
    <w:p w14:paraId="575CB711" w14:textId="77C7DC87" w:rsidR="009F5B77" w:rsidRPr="00662BB0" w:rsidRDefault="009F5B77" w:rsidP="004C5FC5">
      <w:pPr>
        <w:pStyle w:val="ListParagraph"/>
        <w:numPr>
          <w:ilvl w:val="0"/>
          <w:numId w:val="2"/>
        </w:numPr>
        <w:spacing w:line="240" w:lineRule="auto"/>
        <w:ind w:left="1134" w:hanging="992"/>
        <w:rPr>
          <w:rFonts w:cstheme="minorHAnsi"/>
          <w:color w:val="000000" w:themeColor="text1"/>
        </w:rPr>
      </w:pPr>
      <w:r w:rsidRPr="00662BB0">
        <w:rPr>
          <w:rFonts w:cstheme="minorHAnsi"/>
          <w:color w:val="000000" w:themeColor="text1"/>
        </w:rPr>
        <w:t xml:space="preserve">A Street Performer shall </w:t>
      </w:r>
      <w:proofErr w:type="gramStart"/>
      <w:r w:rsidRPr="00662BB0">
        <w:rPr>
          <w:rFonts w:cstheme="minorHAnsi"/>
          <w:color w:val="000000" w:themeColor="text1"/>
        </w:rPr>
        <w:t>at all times</w:t>
      </w:r>
      <w:proofErr w:type="gramEnd"/>
      <w:r w:rsidRPr="00662BB0">
        <w:rPr>
          <w:rFonts w:cstheme="minorHAnsi"/>
          <w:color w:val="000000" w:themeColor="text1"/>
        </w:rPr>
        <w:t xml:space="preserve"> ensure that no aspect </w:t>
      </w:r>
      <w:r w:rsidR="0056070E" w:rsidRPr="00662BB0">
        <w:rPr>
          <w:rFonts w:cstheme="minorHAnsi"/>
          <w:color w:val="000000" w:themeColor="text1"/>
        </w:rPr>
        <w:t>o</w:t>
      </w:r>
      <w:r w:rsidRPr="00662BB0">
        <w:rPr>
          <w:rFonts w:cstheme="minorHAnsi"/>
          <w:color w:val="000000" w:themeColor="text1"/>
        </w:rPr>
        <w:t>f</w:t>
      </w:r>
      <w:r w:rsidR="000737F2" w:rsidRPr="00662BB0">
        <w:rPr>
          <w:rFonts w:cstheme="minorHAnsi"/>
          <w:color w:val="000000" w:themeColor="text1"/>
        </w:rPr>
        <w:t xml:space="preserve"> </w:t>
      </w:r>
      <w:r w:rsidRPr="00662BB0">
        <w:rPr>
          <w:rFonts w:cstheme="minorHAnsi"/>
          <w:color w:val="000000" w:themeColor="text1"/>
        </w:rPr>
        <w:t>his/her performance endangers the public safety in</w:t>
      </w:r>
      <w:r w:rsidR="0056070E" w:rsidRPr="00662BB0">
        <w:rPr>
          <w:rFonts w:cstheme="minorHAnsi"/>
          <w:color w:val="000000" w:themeColor="text1"/>
        </w:rPr>
        <w:t xml:space="preserve"> </w:t>
      </w:r>
      <w:r w:rsidRPr="00662BB0">
        <w:rPr>
          <w:rFonts w:cstheme="minorHAnsi"/>
          <w:color w:val="000000" w:themeColor="text1"/>
        </w:rPr>
        <w:t>his/her</w:t>
      </w:r>
      <w:r w:rsidR="000737F2" w:rsidRPr="00662BB0">
        <w:rPr>
          <w:rFonts w:cstheme="minorHAnsi"/>
          <w:color w:val="000000" w:themeColor="text1"/>
        </w:rPr>
        <w:t xml:space="preserve"> </w:t>
      </w:r>
      <w:r w:rsidRPr="00662BB0">
        <w:rPr>
          <w:rFonts w:cstheme="minorHAnsi"/>
          <w:color w:val="000000" w:themeColor="text1"/>
        </w:rPr>
        <w:t>use of the public place.</w:t>
      </w:r>
    </w:p>
    <w:p w14:paraId="0D9663E3" w14:textId="77777777" w:rsidR="00662BB0" w:rsidRDefault="00662BB0" w:rsidP="004C5FC5">
      <w:pPr>
        <w:spacing w:line="240" w:lineRule="auto"/>
        <w:ind w:left="1134" w:hanging="992"/>
        <w:rPr>
          <w:rFonts w:cstheme="minorHAnsi"/>
          <w:color w:val="000000" w:themeColor="text1"/>
        </w:rPr>
      </w:pPr>
    </w:p>
    <w:p w14:paraId="5F3EDBFA" w14:textId="62CDD5F8" w:rsidR="00576AC6" w:rsidRPr="005B2D2C" w:rsidRDefault="00FE32B1" w:rsidP="004C5FC5">
      <w:pPr>
        <w:spacing w:line="240" w:lineRule="auto"/>
        <w:ind w:left="1134" w:hanging="992"/>
        <w:rPr>
          <w:rFonts w:cstheme="minorHAnsi"/>
          <w:color w:val="000000" w:themeColor="text1"/>
        </w:rPr>
      </w:pPr>
      <w:r w:rsidRPr="005B2D2C">
        <w:rPr>
          <w:rFonts w:cstheme="minorHAnsi"/>
          <w:color w:val="000000" w:themeColor="text1"/>
        </w:rPr>
        <w:t>Restrictions</w:t>
      </w:r>
      <w:r w:rsidR="00576AC6" w:rsidRPr="005B2D2C">
        <w:rPr>
          <w:rFonts w:cstheme="minorHAnsi"/>
          <w:color w:val="000000" w:themeColor="text1"/>
        </w:rPr>
        <w:t>:</w:t>
      </w:r>
    </w:p>
    <w:p w14:paraId="0962CFE5" w14:textId="77777777" w:rsidR="00F80F83" w:rsidRPr="005B2D2C" w:rsidRDefault="00F80F83" w:rsidP="004C5FC5">
      <w:pPr>
        <w:spacing w:line="240" w:lineRule="auto"/>
        <w:ind w:left="1134" w:hanging="992"/>
        <w:rPr>
          <w:rFonts w:cstheme="minorHAnsi"/>
          <w:color w:val="000000" w:themeColor="text1"/>
        </w:rPr>
      </w:pPr>
    </w:p>
    <w:p w14:paraId="135692AF" w14:textId="4E8A6DE0" w:rsidR="00F80F83" w:rsidRPr="005B2D2C" w:rsidRDefault="00F80F83"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The Municipal District may prohibit performances in a specific public place on a temporary basis by Executive Order in order to facilitate the construction, development, maintenance or repair of a public place or part thereof or for other infrastructural work thereon or such work on adjoining private property or for other operational reasons.</w:t>
      </w:r>
    </w:p>
    <w:p w14:paraId="4111EB9A" w14:textId="77777777" w:rsidR="004276F9" w:rsidRPr="005B2D2C" w:rsidRDefault="004276F9" w:rsidP="004C5FC5">
      <w:pPr>
        <w:spacing w:line="240" w:lineRule="auto"/>
        <w:ind w:left="1134" w:hanging="992"/>
        <w:rPr>
          <w:rFonts w:cstheme="minorHAnsi"/>
          <w:color w:val="000000" w:themeColor="text1"/>
        </w:rPr>
      </w:pPr>
    </w:p>
    <w:p w14:paraId="35D3829C" w14:textId="48BBF185" w:rsidR="004276F9" w:rsidRPr="005B2D2C" w:rsidRDefault="004276F9" w:rsidP="004C5FC5">
      <w:pPr>
        <w:spacing w:line="240" w:lineRule="auto"/>
        <w:ind w:left="1134" w:hanging="992"/>
        <w:jc w:val="center"/>
        <w:rPr>
          <w:rFonts w:cstheme="minorHAnsi"/>
          <w:b/>
          <w:bCs/>
          <w:color w:val="000000" w:themeColor="text1"/>
          <w:u w:val="single"/>
        </w:rPr>
      </w:pPr>
      <w:r w:rsidRPr="005B2D2C">
        <w:rPr>
          <w:rFonts w:cstheme="minorHAnsi"/>
          <w:b/>
          <w:bCs/>
          <w:color w:val="000000" w:themeColor="text1"/>
          <w:u w:val="single"/>
        </w:rPr>
        <w:t>AMPLIFICATION</w:t>
      </w:r>
      <w:r w:rsidR="0056070E" w:rsidRPr="005B2D2C">
        <w:rPr>
          <w:rFonts w:cstheme="minorHAnsi"/>
          <w:b/>
          <w:bCs/>
          <w:color w:val="000000" w:themeColor="text1"/>
          <w:u w:val="single"/>
        </w:rPr>
        <w:t xml:space="preserve"> FROM PREMISES</w:t>
      </w:r>
    </w:p>
    <w:p w14:paraId="05A95226" w14:textId="77777777" w:rsidR="004276F9" w:rsidRPr="005B2D2C" w:rsidRDefault="004276F9" w:rsidP="004C5FC5">
      <w:pPr>
        <w:spacing w:line="240" w:lineRule="auto"/>
        <w:ind w:left="1134" w:hanging="992"/>
        <w:rPr>
          <w:rFonts w:cstheme="minorHAnsi"/>
          <w:b/>
          <w:bCs/>
          <w:color w:val="000000" w:themeColor="text1"/>
        </w:rPr>
      </w:pPr>
    </w:p>
    <w:p w14:paraId="500F1CC5" w14:textId="77777777" w:rsidR="004276F9" w:rsidRPr="005B2D2C" w:rsidRDefault="004276F9" w:rsidP="004C5FC5">
      <w:pPr>
        <w:spacing w:line="240" w:lineRule="auto"/>
        <w:ind w:left="1134" w:hanging="992"/>
        <w:rPr>
          <w:rFonts w:cstheme="minorHAnsi"/>
          <w:color w:val="000000" w:themeColor="text1"/>
        </w:rPr>
      </w:pPr>
      <w:r w:rsidRPr="005B2D2C">
        <w:rPr>
          <w:rFonts w:cstheme="minorHAnsi"/>
          <w:color w:val="000000" w:themeColor="text1"/>
        </w:rPr>
        <w:t>Amplification at Fixed Business/Other Premises during Events:</w:t>
      </w:r>
    </w:p>
    <w:p w14:paraId="6ECF9239" w14:textId="77777777" w:rsidR="004276F9" w:rsidRPr="005B2D2C" w:rsidRDefault="004276F9" w:rsidP="004C5FC5">
      <w:pPr>
        <w:spacing w:line="240" w:lineRule="auto"/>
        <w:ind w:left="1134" w:hanging="992"/>
        <w:rPr>
          <w:rFonts w:cstheme="minorHAnsi"/>
          <w:color w:val="000000" w:themeColor="text1"/>
        </w:rPr>
      </w:pPr>
    </w:p>
    <w:p w14:paraId="2C7CD54E" w14:textId="07143CF6" w:rsidR="0056070E" w:rsidRPr="005B2D2C" w:rsidRDefault="004276F9" w:rsidP="004C5FC5">
      <w:pPr>
        <w:pStyle w:val="ListParagraph"/>
        <w:numPr>
          <w:ilvl w:val="0"/>
          <w:numId w:val="2"/>
        </w:numPr>
        <w:spacing w:line="240" w:lineRule="auto"/>
        <w:ind w:left="1134" w:hanging="992"/>
        <w:rPr>
          <w:rFonts w:cstheme="minorHAnsi"/>
          <w:color w:val="000000" w:themeColor="text1"/>
        </w:rPr>
      </w:pPr>
      <w:r w:rsidRPr="005B2D2C">
        <w:rPr>
          <w:rFonts w:cstheme="minorHAnsi"/>
          <w:color w:val="000000" w:themeColor="text1"/>
        </w:rPr>
        <w:t xml:space="preserve">It shall be unlawful for any person during an Event to play or operate or permit to be played or operated, within the administrative area of </w:t>
      </w:r>
      <w:r w:rsidR="002D2D02">
        <w:rPr>
          <w:rFonts w:cstheme="minorHAnsi"/>
          <w:color w:val="000000" w:themeColor="text1"/>
        </w:rPr>
        <w:t>t</w:t>
      </w:r>
      <w:r w:rsidRPr="005B2D2C">
        <w:rPr>
          <w:rFonts w:cstheme="minorHAnsi"/>
          <w:color w:val="000000" w:themeColor="text1"/>
        </w:rPr>
        <w:t>he Council any phonograph, any devi</w:t>
      </w:r>
      <w:r w:rsidR="0056070E" w:rsidRPr="005B2D2C">
        <w:rPr>
          <w:rFonts w:cstheme="minorHAnsi"/>
          <w:color w:val="000000" w:themeColor="text1"/>
        </w:rPr>
        <w:t>c</w:t>
      </w:r>
      <w:r w:rsidRPr="005B2D2C">
        <w:rPr>
          <w:rFonts w:cstheme="minorHAnsi"/>
          <w:color w:val="000000" w:themeColor="text1"/>
        </w:rPr>
        <w:t>e which amplifies sound</w:t>
      </w:r>
      <w:r w:rsidR="0056070E" w:rsidRPr="005B2D2C">
        <w:rPr>
          <w:rFonts w:cstheme="minorHAnsi"/>
          <w:color w:val="000000" w:themeColor="text1"/>
        </w:rPr>
        <w:t>,</w:t>
      </w:r>
      <w:r w:rsidRPr="005B2D2C">
        <w:rPr>
          <w:rFonts w:cstheme="minorHAnsi"/>
          <w:color w:val="000000" w:themeColor="text1"/>
        </w:rPr>
        <w:t xml:space="preserve"> radio or any loud-speaking or noise-making device or attachment on or in any premises under the ownership, management or control of such person, when such premises are being used as a place of business to which the public generally is invited, in such a manner or in such volume as to be reasonably calculated to disturb the peace or to be unreasonably offensive to the public or to the occupants of other premises in such vicinity</w:t>
      </w:r>
      <w:r w:rsidR="002D2D02">
        <w:rPr>
          <w:rFonts w:cstheme="minorHAnsi"/>
          <w:color w:val="000000" w:themeColor="text1"/>
        </w:rPr>
        <w:t>,</w:t>
      </w:r>
      <w:r w:rsidR="0056070E" w:rsidRPr="005B2D2C">
        <w:rPr>
          <w:rFonts w:cstheme="minorHAnsi"/>
          <w:color w:val="000000" w:themeColor="text1"/>
        </w:rPr>
        <w:t xml:space="preserve"> which is inconsistent with the ethos of the festival or event.</w:t>
      </w:r>
    </w:p>
    <w:p w14:paraId="3DF9A006" w14:textId="22B8035E" w:rsidR="0056070E" w:rsidRDefault="0056070E" w:rsidP="004C5FC5">
      <w:pPr>
        <w:pStyle w:val="ListParagraph"/>
        <w:spacing w:line="240" w:lineRule="auto"/>
        <w:ind w:left="1134" w:hanging="992"/>
        <w:rPr>
          <w:rFonts w:cstheme="minorHAnsi"/>
          <w:color w:val="000000" w:themeColor="text1"/>
        </w:rPr>
      </w:pPr>
    </w:p>
    <w:p w14:paraId="0865EC8B" w14:textId="4930373C" w:rsidR="004C5FC5" w:rsidRDefault="004C5FC5" w:rsidP="004C5FC5">
      <w:pPr>
        <w:pStyle w:val="ListParagraph"/>
        <w:spacing w:line="240" w:lineRule="auto"/>
        <w:ind w:left="1134" w:hanging="992"/>
        <w:rPr>
          <w:rFonts w:cstheme="minorHAnsi"/>
          <w:color w:val="000000" w:themeColor="text1"/>
        </w:rPr>
      </w:pPr>
    </w:p>
    <w:p w14:paraId="59C3CF1D" w14:textId="77777777" w:rsidR="004C5FC5" w:rsidRPr="005B2D2C" w:rsidRDefault="004C5FC5" w:rsidP="004C5FC5">
      <w:pPr>
        <w:pStyle w:val="ListParagraph"/>
        <w:spacing w:line="240" w:lineRule="auto"/>
        <w:ind w:left="1134" w:hanging="992"/>
        <w:rPr>
          <w:rFonts w:cstheme="minorHAnsi"/>
          <w:color w:val="000000" w:themeColor="text1"/>
        </w:rPr>
      </w:pPr>
    </w:p>
    <w:p w14:paraId="502A4E75" w14:textId="77777777" w:rsidR="00662BB0" w:rsidRDefault="00662BB0" w:rsidP="004C5FC5">
      <w:pPr>
        <w:spacing w:line="240" w:lineRule="auto"/>
        <w:ind w:left="1134" w:hanging="992"/>
        <w:contextualSpacing/>
        <w:jc w:val="center"/>
        <w:rPr>
          <w:rFonts w:eastAsia="Times New Roman" w:cstheme="minorHAnsi"/>
          <w:b/>
          <w:bCs/>
          <w:color w:val="000000" w:themeColor="text1"/>
          <w:u w:val="single"/>
          <w:lang w:val="en-GB" w:eastAsia="en-GB"/>
        </w:rPr>
      </w:pPr>
    </w:p>
    <w:p w14:paraId="51FCAD60" w14:textId="7A314B7F" w:rsidR="004276F9" w:rsidRPr="004276F9" w:rsidRDefault="004276F9" w:rsidP="004C5FC5">
      <w:pPr>
        <w:spacing w:line="240" w:lineRule="auto"/>
        <w:ind w:left="1134" w:hanging="992"/>
        <w:contextualSpacing/>
        <w:jc w:val="center"/>
        <w:rPr>
          <w:rFonts w:eastAsia="Times New Roman" w:cstheme="minorHAnsi"/>
          <w:b/>
          <w:bCs/>
          <w:color w:val="000000" w:themeColor="text1"/>
          <w:u w:val="single"/>
          <w:lang w:val="en-GB" w:eastAsia="en-GB"/>
        </w:rPr>
      </w:pPr>
      <w:r w:rsidRPr="005B2D2C">
        <w:rPr>
          <w:rFonts w:eastAsia="Times New Roman" w:cstheme="minorHAnsi"/>
          <w:b/>
          <w:bCs/>
          <w:color w:val="000000" w:themeColor="text1"/>
          <w:u w:val="single"/>
          <w:lang w:val="en-GB" w:eastAsia="en-GB"/>
        </w:rPr>
        <w:t>VEHICULAR MOUNTED SOUND AMPLIFIED DEVICES</w:t>
      </w:r>
    </w:p>
    <w:p w14:paraId="65941556" w14:textId="7D5289A4" w:rsidR="004276F9" w:rsidRPr="004276F9" w:rsidRDefault="004276F9" w:rsidP="004C5FC5">
      <w:pPr>
        <w:spacing w:before="100" w:beforeAutospacing="1" w:after="100" w:afterAutospacing="1" w:line="240" w:lineRule="auto"/>
        <w:ind w:left="1134" w:hanging="992"/>
        <w:jc w:val="both"/>
        <w:rPr>
          <w:rFonts w:eastAsia="Times New Roman" w:cstheme="minorHAnsi"/>
          <w:color w:val="000000" w:themeColor="text1"/>
          <w:lang w:val="en-US"/>
        </w:rPr>
      </w:pPr>
      <w:r w:rsidRPr="004276F9">
        <w:rPr>
          <w:rFonts w:eastAsia="Times New Roman" w:cstheme="minorHAnsi"/>
          <w:color w:val="000000" w:themeColor="text1"/>
          <w:lang w:val="en-US"/>
        </w:rPr>
        <w:t>Limitations on the Volume of Sound Emanating from Vehicular Mounted Sound Amplified Devices</w:t>
      </w:r>
      <w:r w:rsidR="0056070E" w:rsidRPr="005B2D2C">
        <w:rPr>
          <w:rFonts w:eastAsia="Times New Roman" w:cstheme="minorHAnsi"/>
          <w:color w:val="000000" w:themeColor="text1"/>
          <w:lang w:val="en-US"/>
        </w:rPr>
        <w:t>:</w:t>
      </w:r>
    </w:p>
    <w:p w14:paraId="7D037FCC" w14:textId="15FE11E7" w:rsidR="004276F9" w:rsidRPr="004276F9" w:rsidRDefault="002D2D02" w:rsidP="004C5FC5">
      <w:pPr>
        <w:spacing w:before="100" w:beforeAutospacing="1" w:after="100" w:afterAutospacing="1" w:line="240" w:lineRule="auto"/>
        <w:ind w:left="1134" w:hanging="992"/>
        <w:jc w:val="both"/>
        <w:rPr>
          <w:rFonts w:eastAsia="Times New Roman" w:cstheme="minorHAnsi"/>
          <w:color w:val="000000" w:themeColor="text1"/>
          <w:lang w:val="en-US"/>
        </w:rPr>
      </w:pPr>
      <w:r>
        <w:rPr>
          <w:rFonts w:eastAsia="Times New Roman" w:cstheme="minorHAnsi"/>
          <w:color w:val="000000" w:themeColor="text1"/>
          <w:lang w:val="en-US"/>
        </w:rPr>
        <w:t>19</w:t>
      </w:r>
      <w:r w:rsidR="0056070E" w:rsidRPr="005B2D2C">
        <w:rPr>
          <w:rFonts w:eastAsia="Times New Roman" w:cstheme="minorHAnsi"/>
          <w:color w:val="000000" w:themeColor="text1"/>
          <w:lang w:val="en-US"/>
        </w:rPr>
        <w:t>.</w:t>
      </w:r>
      <w:r w:rsidR="0056070E" w:rsidRPr="005B2D2C">
        <w:rPr>
          <w:rFonts w:eastAsia="Times New Roman" w:cstheme="minorHAnsi"/>
          <w:color w:val="000000" w:themeColor="text1"/>
          <w:lang w:val="en-US"/>
        </w:rPr>
        <w:tab/>
      </w:r>
      <w:r w:rsidR="004276F9" w:rsidRPr="004276F9">
        <w:rPr>
          <w:rFonts w:eastAsia="Times New Roman" w:cstheme="minorHAnsi"/>
          <w:color w:val="000000" w:themeColor="text1"/>
          <w:lang w:val="en-US"/>
        </w:rPr>
        <w:t xml:space="preserve">It is unlawful for any person operating or controlling mechanically propelled vehicle in either a public or private place within the administrative area of </w:t>
      </w:r>
      <w:r w:rsidR="00662BB0">
        <w:rPr>
          <w:rFonts w:eastAsia="Times New Roman" w:cstheme="minorHAnsi"/>
          <w:color w:val="000000" w:themeColor="text1"/>
          <w:lang w:val="en-US"/>
        </w:rPr>
        <w:t>t</w:t>
      </w:r>
      <w:r w:rsidR="004276F9" w:rsidRPr="004276F9">
        <w:rPr>
          <w:rFonts w:eastAsia="Times New Roman" w:cstheme="minorHAnsi"/>
          <w:color w:val="000000" w:themeColor="text1"/>
          <w:lang w:val="en-US"/>
        </w:rPr>
        <w:t>he Council to operate any sound amplifier which is part of, or connected to, any radio, stereo receiver, compact disc player, cassette tape player, or other similar device in the motor vehicle, in such a manner that, when operated, it is audible at a distance of 50 feet or, when operated, causes a person to be aware of the vibration accompanying the sound at a distance of 50 feet from the source</w:t>
      </w:r>
      <w:r w:rsidR="00662BB0">
        <w:rPr>
          <w:rFonts w:eastAsia="Times New Roman" w:cstheme="minorHAnsi"/>
          <w:color w:val="000000" w:themeColor="text1"/>
          <w:lang w:val="en-US"/>
        </w:rPr>
        <w:t xml:space="preserve">, or which is </w:t>
      </w:r>
      <w:r w:rsidR="002C47B1">
        <w:rPr>
          <w:rFonts w:eastAsia="Times New Roman" w:cstheme="minorHAnsi"/>
          <w:color w:val="000000" w:themeColor="text1"/>
          <w:lang w:val="en-US"/>
        </w:rPr>
        <w:t>inconsistent</w:t>
      </w:r>
      <w:r w:rsidR="00662BB0">
        <w:rPr>
          <w:rFonts w:eastAsia="Times New Roman" w:cstheme="minorHAnsi"/>
          <w:color w:val="000000" w:themeColor="text1"/>
          <w:lang w:val="en-US"/>
        </w:rPr>
        <w:t xml:space="preserve"> with the ethos of the event</w:t>
      </w:r>
      <w:r w:rsidR="004276F9" w:rsidRPr="004276F9">
        <w:rPr>
          <w:rFonts w:eastAsia="Times New Roman" w:cstheme="minorHAnsi"/>
          <w:color w:val="000000" w:themeColor="text1"/>
          <w:lang w:val="en-US"/>
        </w:rPr>
        <w:t>.</w:t>
      </w:r>
    </w:p>
    <w:p w14:paraId="0A4AA31C" w14:textId="211E6918" w:rsidR="004276F9" w:rsidRPr="004276F9" w:rsidRDefault="004276F9" w:rsidP="004C5FC5">
      <w:pPr>
        <w:spacing w:before="100" w:beforeAutospacing="1" w:after="100" w:afterAutospacing="1" w:line="240" w:lineRule="auto"/>
        <w:ind w:left="1134"/>
        <w:jc w:val="both"/>
        <w:rPr>
          <w:rFonts w:eastAsia="Times New Roman" w:cstheme="minorHAnsi"/>
          <w:color w:val="000000" w:themeColor="text1"/>
          <w:lang w:val="en-US"/>
        </w:rPr>
      </w:pPr>
      <w:r w:rsidRPr="004276F9">
        <w:rPr>
          <w:rFonts w:eastAsia="Times New Roman" w:cstheme="minorHAnsi"/>
          <w:color w:val="000000" w:themeColor="text1"/>
          <w:lang w:val="en-US"/>
        </w:rPr>
        <w:t>The provisions of this section do not apply to:</w:t>
      </w:r>
    </w:p>
    <w:p w14:paraId="6C600F28" w14:textId="361FEA8F" w:rsidR="004276F9" w:rsidRPr="004276F9" w:rsidRDefault="004276F9" w:rsidP="002C47B1">
      <w:pPr>
        <w:spacing w:before="100" w:beforeAutospacing="1" w:after="100" w:afterAutospacing="1" w:line="240" w:lineRule="auto"/>
        <w:ind w:left="1701" w:hanging="567"/>
        <w:jc w:val="both"/>
        <w:rPr>
          <w:rFonts w:eastAsia="Times New Roman" w:cstheme="minorHAnsi"/>
          <w:color w:val="000000" w:themeColor="text1"/>
          <w:lang w:val="en-US"/>
        </w:rPr>
      </w:pPr>
      <w:r w:rsidRPr="004276F9">
        <w:rPr>
          <w:rFonts w:eastAsia="Times New Roman" w:cstheme="minorHAnsi"/>
          <w:color w:val="000000" w:themeColor="text1"/>
          <w:lang w:val="en-US"/>
        </w:rPr>
        <w:lastRenderedPageBreak/>
        <w:t xml:space="preserve">(1) </w:t>
      </w:r>
      <w:r w:rsidR="002C47B1">
        <w:rPr>
          <w:rFonts w:eastAsia="Times New Roman" w:cstheme="minorHAnsi"/>
          <w:color w:val="000000" w:themeColor="text1"/>
          <w:lang w:val="en-US"/>
        </w:rPr>
        <w:tab/>
      </w:r>
      <w:proofErr w:type="spellStart"/>
      <w:r w:rsidRPr="004276F9">
        <w:rPr>
          <w:rFonts w:eastAsia="Times New Roman" w:cstheme="minorHAnsi"/>
          <w:color w:val="000000" w:themeColor="text1"/>
          <w:lang w:val="en-US"/>
        </w:rPr>
        <w:t>Authori</w:t>
      </w:r>
      <w:r w:rsidR="002C47B1">
        <w:rPr>
          <w:rFonts w:eastAsia="Times New Roman" w:cstheme="minorHAnsi"/>
          <w:color w:val="000000" w:themeColor="text1"/>
          <w:lang w:val="en-US"/>
        </w:rPr>
        <w:t>s</w:t>
      </w:r>
      <w:r w:rsidRPr="004276F9">
        <w:rPr>
          <w:rFonts w:eastAsia="Times New Roman" w:cstheme="minorHAnsi"/>
          <w:color w:val="000000" w:themeColor="text1"/>
          <w:lang w:val="en-US"/>
        </w:rPr>
        <w:t>ed</w:t>
      </w:r>
      <w:proofErr w:type="spellEnd"/>
      <w:r w:rsidRPr="004276F9">
        <w:rPr>
          <w:rFonts w:eastAsia="Times New Roman" w:cstheme="minorHAnsi"/>
          <w:color w:val="000000" w:themeColor="text1"/>
          <w:lang w:val="en-US"/>
        </w:rPr>
        <w:t xml:space="preserve"> emergency </w:t>
      </w:r>
      <w:proofErr w:type="gramStart"/>
      <w:r w:rsidRPr="004276F9">
        <w:rPr>
          <w:rFonts w:eastAsia="Times New Roman" w:cstheme="minorHAnsi"/>
          <w:color w:val="000000" w:themeColor="text1"/>
          <w:lang w:val="en-US"/>
        </w:rPr>
        <w:t>vehicles;</w:t>
      </w:r>
      <w:proofErr w:type="gramEnd"/>
    </w:p>
    <w:p w14:paraId="3C327541" w14:textId="01762D8B" w:rsidR="004276F9" w:rsidRPr="004276F9" w:rsidRDefault="004276F9" w:rsidP="002C47B1">
      <w:pPr>
        <w:spacing w:before="100" w:beforeAutospacing="1" w:after="100" w:afterAutospacing="1" w:line="240" w:lineRule="auto"/>
        <w:ind w:left="1701" w:hanging="567"/>
        <w:jc w:val="both"/>
        <w:rPr>
          <w:rFonts w:eastAsia="Times New Roman" w:cstheme="minorHAnsi"/>
          <w:color w:val="000000" w:themeColor="text1"/>
          <w:lang w:val="en-US"/>
        </w:rPr>
      </w:pPr>
      <w:r w:rsidRPr="004276F9">
        <w:rPr>
          <w:rFonts w:eastAsia="Times New Roman" w:cstheme="minorHAnsi"/>
          <w:color w:val="000000" w:themeColor="text1"/>
          <w:lang w:val="en-US"/>
        </w:rPr>
        <w:t xml:space="preserve">(2) </w:t>
      </w:r>
      <w:r w:rsidR="002C47B1">
        <w:rPr>
          <w:rFonts w:eastAsia="Times New Roman" w:cstheme="minorHAnsi"/>
          <w:color w:val="000000" w:themeColor="text1"/>
          <w:lang w:val="en-US"/>
        </w:rPr>
        <w:tab/>
      </w:r>
      <w:r w:rsidRPr="004276F9">
        <w:rPr>
          <w:rFonts w:eastAsia="Times New Roman" w:cstheme="minorHAnsi"/>
          <w:color w:val="000000" w:themeColor="text1"/>
          <w:lang w:val="en-US"/>
        </w:rPr>
        <w:t>Motor vehicles used for business or political purposes, properly permitted, which in the normal course of business use sound making devices; or</w:t>
      </w:r>
      <w:r w:rsidR="004C5FC5">
        <w:rPr>
          <w:rFonts w:eastAsia="Times New Roman" w:cstheme="minorHAnsi"/>
          <w:color w:val="000000" w:themeColor="text1"/>
          <w:lang w:val="en-US"/>
        </w:rPr>
        <w:t>,</w:t>
      </w:r>
    </w:p>
    <w:p w14:paraId="76C9250A" w14:textId="2DBDECD0" w:rsidR="004276F9" w:rsidRPr="004276F9" w:rsidRDefault="005B2D2C" w:rsidP="002C47B1">
      <w:pPr>
        <w:spacing w:before="100" w:beforeAutospacing="1" w:after="100" w:afterAutospacing="1" w:line="240" w:lineRule="auto"/>
        <w:ind w:left="1701" w:hanging="567"/>
        <w:jc w:val="both"/>
        <w:rPr>
          <w:rFonts w:eastAsia="Times New Roman" w:cstheme="minorHAnsi"/>
          <w:color w:val="000000" w:themeColor="text1"/>
          <w:lang w:val="en-US"/>
        </w:rPr>
      </w:pPr>
      <w:r w:rsidRPr="005B2D2C">
        <w:rPr>
          <w:rFonts w:eastAsia="Times New Roman" w:cstheme="minorHAnsi"/>
          <w:color w:val="000000" w:themeColor="text1"/>
          <w:lang w:val="en-US"/>
        </w:rPr>
        <w:t>(</w:t>
      </w:r>
      <w:r w:rsidR="004276F9" w:rsidRPr="004276F9">
        <w:rPr>
          <w:rFonts w:eastAsia="Times New Roman" w:cstheme="minorHAnsi"/>
          <w:color w:val="000000" w:themeColor="text1"/>
          <w:lang w:val="en-US"/>
        </w:rPr>
        <w:t xml:space="preserve">3) </w:t>
      </w:r>
      <w:r w:rsidR="002C47B1">
        <w:rPr>
          <w:rFonts w:eastAsia="Times New Roman" w:cstheme="minorHAnsi"/>
          <w:color w:val="000000" w:themeColor="text1"/>
          <w:lang w:val="en-US"/>
        </w:rPr>
        <w:tab/>
      </w:r>
      <w:r w:rsidR="004276F9" w:rsidRPr="004276F9">
        <w:rPr>
          <w:rFonts w:eastAsia="Times New Roman" w:cstheme="minorHAnsi"/>
          <w:color w:val="000000" w:themeColor="text1"/>
          <w:lang w:val="en-US"/>
        </w:rPr>
        <w:t>Horns or other warning devices</w:t>
      </w:r>
      <w:r w:rsidR="004C5FC5">
        <w:rPr>
          <w:rFonts w:eastAsia="Times New Roman" w:cstheme="minorHAnsi"/>
          <w:color w:val="000000" w:themeColor="text1"/>
          <w:lang w:val="en-US"/>
        </w:rPr>
        <w:t>.</w:t>
      </w:r>
    </w:p>
    <w:p w14:paraId="119ADBC2" w14:textId="77777777" w:rsidR="005B2D2C" w:rsidRDefault="005B2D2C" w:rsidP="004C5FC5">
      <w:pPr>
        <w:spacing w:line="240" w:lineRule="auto"/>
        <w:ind w:left="1134" w:hanging="992"/>
        <w:rPr>
          <w:rFonts w:cstheme="minorHAnsi"/>
          <w:color w:val="000000" w:themeColor="text1"/>
        </w:rPr>
      </w:pPr>
    </w:p>
    <w:p w14:paraId="3679967B" w14:textId="7772D87A" w:rsidR="005B2D2C" w:rsidRPr="005B2D2C" w:rsidRDefault="005B2D2C" w:rsidP="004C5FC5">
      <w:pPr>
        <w:spacing w:line="240" w:lineRule="auto"/>
        <w:ind w:left="1134" w:hanging="992"/>
        <w:jc w:val="center"/>
        <w:rPr>
          <w:rFonts w:cstheme="minorHAnsi"/>
          <w:b/>
          <w:bCs/>
          <w:color w:val="000000" w:themeColor="text1"/>
          <w:u w:val="single"/>
        </w:rPr>
      </w:pPr>
      <w:r w:rsidRPr="005B2D2C">
        <w:rPr>
          <w:rFonts w:cstheme="minorHAnsi"/>
          <w:b/>
          <w:bCs/>
          <w:color w:val="000000" w:themeColor="text1"/>
          <w:u w:val="single"/>
        </w:rPr>
        <w:t>EXEMPTIONS, OFFENCES &amp; NOTICES, FIXED PAYMENT NOTICES</w:t>
      </w:r>
    </w:p>
    <w:p w14:paraId="0A0A3AE5" w14:textId="77777777" w:rsidR="005B2D2C" w:rsidRDefault="005B2D2C" w:rsidP="004C5FC5">
      <w:pPr>
        <w:spacing w:line="240" w:lineRule="auto"/>
        <w:ind w:left="1134" w:hanging="992"/>
        <w:rPr>
          <w:rFonts w:cstheme="minorHAnsi"/>
          <w:color w:val="000000" w:themeColor="text1"/>
        </w:rPr>
      </w:pPr>
    </w:p>
    <w:p w14:paraId="2FC129E1" w14:textId="718EB031" w:rsidR="009258D7" w:rsidRPr="005B2D2C" w:rsidRDefault="00FE32B1" w:rsidP="004C5FC5">
      <w:pPr>
        <w:spacing w:line="240" w:lineRule="auto"/>
        <w:ind w:left="1134" w:hanging="992"/>
        <w:rPr>
          <w:rFonts w:cstheme="minorHAnsi"/>
          <w:color w:val="000000" w:themeColor="text1"/>
        </w:rPr>
      </w:pPr>
      <w:r w:rsidRPr="005B2D2C">
        <w:rPr>
          <w:rFonts w:cstheme="minorHAnsi"/>
          <w:color w:val="000000" w:themeColor="text1"/>
        </w:rPr>
        <w:t>Exemptions</w:t>
      </w:r>
      <w:r w:rsidR="009258D7" w:rsidRPr="005B2D2C">
        <w:rPr>
          <w:rFonts w:cstheme="minorHAnsi"/>
          <w:color w:val="000000" w:themeColor="text1"/>
        </w:rPr>
        <w:t>:</w:t>
      </w:r>
    </w:p>
    <w:p w14:paraId="31BF51D4" w14:textId="13B30E55" w:rsidR="009258D7" w:rsidRPr="005B2D2C" w:rsidRDefault="009258D7" w:rsidP="004C5FC5">
      <w:pPr>
        <w:spacing w:line="240" w:lineRule="auto"/>
        <w:ind w:left="1134" w:hanging="992"/>
        <w:rPr>
          <w:rFonts w:cstheme="minorHAnsi"/>
          <w:color w:val="000000" w:themeColor="text1"/>
        </w:rPr>
      </w:pPr>
    </w:p>
    <w:p w14:paraId="57397DF6" w14:textId="1CA0CDD9" w:rsidR="009258D7" w:rsidRPr="005B2D2C" w:rsidRDefault="009258D7" w:rsidP="002D2D02">
      <w:pPr>
        <w:pStyle w:val="ListParagraph"/>
        <w:numPr>
          <w:ilvl w:val="0"/>
          <w:numId w:val="13"/>
        </w:numPr>
        <w:spacing w:line="240" w:lineRule="auto"/>
        <w:ind w:left="1134" w:hanging="992"/>
        <w:rPr>
          <w:rFonts w:cstheme="minorHAnsi"/>
          <w:color w:val="000000" w:themeColor="text1"/>
        </w:rPr>
      </w:pPr>
      <w:r w:rsidRPr="005B2D2C">
        <w:rPr>
          <w:rFonts w:cstheme="minorHAnsi"/>
          <w:color w:val="000000" w:themeColor="text1"/>
        </w:rPr>
        <w:t xml:space="preserve">These </w:t>
      </w:r>
      <w:proofErr w:type="gramStart"/>
      <w:r w:rsidR="00933401" w:rsidRPr="005B2D2C">
        <w:rPr>
          <w:rFonts w:cstheme="minorHAnsi"/>
          <w:color w:val="000000" w:themeColor="text1"/>
        </w:rPr>
        <w:t>b</w:t>
      </w:r>
      <w:r w:rsidRPr="005B2D2C">
        <w:rPr>
          <w:rFonts w:cstheme="minorHAnsi"/>
          <w:color w:val="000000" w:themeColor="text1"/>
        </w:rPr>
        <w:t>ye-</w:t>
      </w:r>
      <w:r w:rsidR="00933401" w:rsidRPr="005B2D2C">
        <w:rPr>
          <w:rFonts w:cstheme="minorHAnsi"/>
          <w:color w:val="000000" w:themeColor="text1"/>
        </w:rPr>
        <w:t>l</w:t>
      </w:r>
      <w:r w:rsidRPr="005B2D2C">
        <w:rPr>
          <w:rFonts w:cstheme="minorHAnsi"/>
          <w:color w:val="000000" w:themeColor="text1"/>
        </w:rPr>
        <w:t>aws</w:t>
      </w:r>
      <w:proofErr w:type="gramEnd"/>
      <w:r w:rsidRPr="005B2D2C">
        <w:rPr>
          <w:rFonts w:cstheme="minorHAnsi"/>
          <w:color w:val="000000" w:themeColor="text1"/>
        </w:rPr>
        <w:t xml:space="preserve"> shall not apply to activates taking place in a public place that are organised by the </w:t>
      </w:r>
      <w:r w:rsidR="008F1B46" w:rsidRPr="005B2D2C">
        <w:rPr>
          <w:rFonts w:cstheme="minorHAnsi"/>
          <w:color w:val="000000" w:themeColor="text1"/>
        </w:rPr>
        <w:t>Municipal District</w:t>
      </w:r>
      <w:r w:rsidRPr="005B2D2C">
        <w:rPr>
          <w:rFonts w:cstheme="minorHAnsi"/>
          <w:color w:val="000000" w:themeColor="text1"/>
        </w:rPr>
        <w:t xml:space="preserve"> or are activities that have received formal consent subject to conditions (if applicable).</w:t>
      </w:r>
    </w:p>
    <w:p w14:paraId="39CF4BDE" w14:textId="77777777" w:rsidR="001B58C7" w:rsidRPr="005B2D2C" w:rsidRDefault="001B58C7" w:rsidP="004C5FC5">
      <w:pPr>
        <w:pStyle w:val="ListParagraph"/>
        <w:spacing w:line="240" w:lineRule="auto"/>
        <w:ind w:left="1134" w:hanging="992"/>
        <w:rPr>
          <w:rFonts w:cstheme="minorHAnsi"/>
          <w:color w:val="000000" w:themeColor="text1"/>
        </w:rPr>
      </w:pPr>
    </w:p>
    <w:p w14:paraId="3C4A738E" w14:textId="63C26CCD" w:rsidR="001B58C7" w:rsidRPr="005B2D2C" w:rsidRDefault="001B58C7" w:rsidP="002D2D02">
      <w:pPr>
        <w:pStyle w:val="ListParagraph"/>
        <w:numPr>
          <w:ilvl w:val="0"/>
          <w:numId w:val="13"/>
        </w:numPr>
        <w:spacing w:line="240" w:lineRule="auto"/>
        <w:ind w:left="1134" w:hanging="992"/>
        <w:rPr>
          <w:rFonts w:cstheme="minorHAnsi"/>
          <w:color w:val="000000" w:themeColor="text1"/>
        </w:rPr>
      </w:pPr>
      <w:r w:rsidRPr="005B2D2C">
        <w:rPr>
          <w:rFonts w:cstheme="minorHAnsi"/>
          <w:color w:val="000000" w:themeColor="text1"/>
        </w:rPr>
        <w:t xml:space="preserve">Amplification of sound by employees of the </w:t>
      </w:r>
      <w:r w:rsidR="005B2D2C" w:rsidRPr="005B2D2C">
        <w:rPr>
          <w:rFonts w:cstheme="minorHAnsi"/>
          <w:color w:val="000000" w:themeColor="text1"/>
        </w:rPr>
        <w:t>Council</w:t>
      </w:r>
      <w:r w:rsidR="00341721" w:rsidRPr="005B2D2C">
        <w:rPr>
          <w:rFonts w:cstheme="minorHAnsi"/>
          <w:color w:val="000000" w:themeColor="text1"/>
        </w:rPr>
        <w:t xml:space="preserve"> </w:t>
      </w:r>
      <w:r w:rsidRPr="005B2D2C">
        <w:rPr>
          <w:rFonts w:cstheme="minorHAnsi"/>
          <w:color w:val="000000" w:themeColor="text1"/>
        </w:rPr>
        <w:t>while engaged in their official business.</w:t>
      </w:r>
    </w:p>
    <w:p w14:paraId="206565D9" w14:textId="77777777" w:rsidR="005B2D2C" w:rsidRPr="005B2D2C" w:rsidRDefault="005B2D2C" w:rsidP="004C5FC5">
      <w:pPr>
        <w:spacing w:line="240" w:lineRule="auto"/>
        <w:ind w:left="1134" w:hanging="992"/>
        <w:rPr>
          <w:rFonts w:cstheme="minorHAnsi"/>
          <w:color w:val="000000" w:themeColor="text1"/>
        </w:rPr>
      </w:pPr>
    </w:p>
    <w:p w14:paraId="5E77B7BE" w14:textId="00498AFB" w:rsidR="009258D7" w:rsidRPr="005B2D2C" w:rsidRDefault="00FE32B1" w:rsidP="004C5FC5">
      <w:pPr>
        <w:spacing w:line="240" w:lineRule="auto"/>
        <w:ind w:left="1134" w:hanging="992"/>
        <w:rPr>
          <w:rFonts w:cstheme="minorHAnsi"/>
          <w:color w:val="000000" w:themeColor="text1"/>
        </w:rPr>
      </w:pPr>
      <w:r w:rsidRPr="005B2D2C">
        <w:rPr>
          <w:rFonts w:cstheme="minorHAnsi"/>
          <w:color w:val="000000" w:themeColor="text1"/>
        </w:rPr>
        <w:t>Offences and Notices:</w:t>
      </w:r>
    </w:p>
    <w:p w14:paraId="7CE84C30" w14:textId="77777777" w:rsidR="00E21692" w:rsidRPr="005B2D2C" w:rsidRDefault="00E21692" w:rsidP="004C5FC5">
      <w:pPr>
        <w:pStyle w:val="ListParagraph"/>
        <w:spacing w:line="240" w:lineRule="auto"/>
        <w:ind w:left="1134" w:hanging="992"/>
        <w:rPr>
          <w:rFonts w:cstheme="minorHAnsi"/>
          <w:color w:val="000000" w:themeColor="text1"/>
        </w:rPr>
      </w:pPr>
    </w:p>
    <w:p w14:paraId="6046650D" w14:textId="01A8FE42" w:rsidR="009258D7" w:rsidRPr="005B2D2C" w:rsidRDefault="009258D7" w:rsidP="002D2D02">
      <w:pPr>
        <w:pStyle w:val="ListParagraph"/>
        <w:numPr>
          <w:ilvl w:val="0"/>
          <w:numId w:val="13"/>
        </w:numPr>
        <w:spacing w:line="240" w:lineRule="auto"/>
        <w:ind w:left="1134" w:hanging="992"/>
        <w:rPr>
          <w:rFonts w:cstheme="minorHAnsi"/>
          <w:color w:val="000000" w:themeColor="text1"/>
        </w:rPr>
      </w:pPr>
      <w:r w:rsidRPr="005B2D2C">
        <w:rPr>
          <w:rFonts w:cstheme="minorHAnsi"/>
          <w:color w:val="000000" w:themeColor="text1"/>
        </w:rPr>
        <w:t xml:space="preserve">Any person who contravenes any </w:t>
      </w:r>
      <w:proofErr w:type="gramStart"/>
      <w:r w:rsidR="00933401" w:rsidRPr="005B2D2C">
        <w:rPr>
          <w:rFonts w:cstheme="minorHAnsi"/>
          <w:color w:val="000000" w:themeColor="text1"/>
        </w:rPr>
        <w:t>b</w:t>
      </w:r>
      <w:r w:rsidRPr="005B2D2C">
        <w:rPr>
          <w:rFonts w:cstheme="minorHAnsi"/>
          <w:color w:val="000000" w:themeColor="text1"/>
        </w:rPr>
        <w:t>ye-</w:t>
      </w:r>
      <w:r w:rsidR="00933401" w:rsidRPr="005B2D2C">
        <w:rPr>
          <w:rFonts w:cstheme="minorHAnsi"/>
          <w:color w:val="000000" w:themeColor="text1"/>
        </w:rPr>
        <w:t>l</w:t>
      </w:r>
      <w:r w:rsidRPr="005B2D2C">
        <w:rPr>
          <w:rFonts w:cstheme="minorHAnsi"/>
          <w:color w:val="000000" w:themeColor="text1"/>
        </w:rPr>
        <w:t>aws</w:t>
      </w:r>
      <w:proofErr w:type="gramEnd"/>
      <w:r w:rsidRPr="005B2D2C">
        <w:rPr>
          <w:rFonts w:cstheme="minorHAnsi"/>
          <w:color w:val="000000" w:themeColor="text1"/>
        </w:rPr>
        <w:t xml:space="preserve"> shall be guilty of an offence and shall be liable on summary conviction to a fee not exceeding €2</w:t>
      </w:r>
      <w:r w:rsidR="00933401" w:rsidRPr="005B2D2C">
        <w:rPr>
          <w:rFonts w:cstheme="minorHAnsi"/>
          <w:color w:val="000000" w:themeColor="text1"/>
        </w:rPr>
        <w:t>,</w:t>
      </w:r>
      <w:r w:rsidRPr="005B2D2C">
        <w:rPr>
          <w:rFonts w:cstheme="minorHAnsi"/>
          <w:color w:val="000000" w:themeColor="text1"/>
        </w:rPr>
        <w:t>500.</w:t>
      </w:r>
    </w:p>
    <w:p w14:paraId="24D95545" w14:textId="77777777" w:rsidR="000737F2" w:rsidRPr="005B2D2C" w:rsidRDefault="000737F2" w:rsidP="004C5FC5">
      <w:pPr>
        <w:pStyle w:val="ListParagraph"/>
        <w:spacing w:line="240" w:lineRule="auto"/>
        <w:ind w:left="1134" w:hanging="992"/>
        <w:rPr>
          <w:rFonts w:cstheme="minorHAnsi"/>
          <w:color w:val="000000" w:themeColor="text1"/>
        </w:rPr>
      </w:pPr>
    </w:p>
    <w:p w14:paraId="7234EB96" w14:textId="77777777" w:rsidR="00296CF6" w:rsidRPr="005B2D2C" w:rsidRDefault="009258D7" w:rsidP="002D2D02">
      <w:pPr>
        <w:pStyle w:val="ListParagraph"/>
        <w:numPr>
          <w:ilvl w:val="0"/>
          <w:numId w:val="13"/>
        </w:numPr>
        <w:spacing w:line="240" w:lineRule="auto"/>
        <w:ind w:left="1134" w:hanging="992"/>
        <w:rPr>
          <w:rFonts w:cstheme="minorHAnsi"/>
          <w:color w:val="000000" w:themeColor="text1"/>
        </w:rPr>
      </w:pPr>
      <w:r w:rsidRPr="005B2D2C">
        <w:rPr>
          <w:rFonts w:cstheme="minorHAnsi"/>
          <w:color w:val="000000" w:themeColor="text1"/>
        </w:rPr>
        <w:t>A person who obstructs or impedes or refuses to comply with a request of an authorised person acting in the exercise of the function conferred on an authorised person by the Act or a member of An Garda Síochána shall be liable on summary conviction a fee not exceeding €2</w:t>
      </w:r>
      <w:r w:rsidR="00933401" w:rsidRPr="005B2D2C">
        <w:rPr>
          <w:rFonts w:cstheme="minorHAnsi"/>
          <w:color w:val="000000" w:themeColor="text1"/>
        </w:rPr>
        <w:t>,</w:t>
      </w:r>
      <w:r w:rsidRPr="005B2D2C">
        <w:rPr>
          <w:rFonts w:cstheme="minorHAnsi"/>
          <w:color w:val="000000" w:themeColor="text1"/>
        </w:rPr>
        <w:t>500.</w:t>
      </w:r>
    </w:p>
    <w:p w14:paraId="733EE083" w14:textId="77777777" w:rsidR="00296CF6" w:rsidRPr="005B2D2C" w:rsidRDefault="00296CF6" w:rsidP="004C5FC5">
      <w:pPr>
        <w:pStyle w:val="ListParagraph"/>
        <w:spacing w:line="240" w:lineRule="auto"/>
        <w:ind w:left="1134" w:hanging="992"/>
        <w:rPr>
          <w:rFonts w:cstheme="minorHAnsi"/>
          <w:color w:val="000000" w:themeColor="text1"/>
        </w:rPr>
      </w:pPr>
    </w:p>
    <w:p w14:paraId="19E627D4" w14:textId="319EC309" w:rsidR="00296CF6" w:rsidRPr="005B2D2C" w:rsidRDefault="009258D7" w:rsidP="002D2D02">
      <w:pPr>
        <w:pStyle w:val="ListParagraph"/>
        <w:numPr>
          <w:ilvl w:val="0"/>
          <w:numId w:val="13"/>
        </w:numPr>
        <w:spacing w:line="240" w:lineRule="auto"/>
        <w:ind w:left="1134" w:hanging="992"/>
        <w:rPr>
          <w:rFonts w:cstheme="minorHAnsi"/>
          <w:color w:val="000000" w:themeColor="text1"/>
        </w:rPr>
      </w:pPr>
      <w:r w:rsidRPr="005B2D2C">
        <w:rPr>
          <w:rFonts w:cstheme="minorHAnsi"/>
          <w:color w:val="000000" w:themeColor="text1"/>
        </w:rPr>
        <w:t xml:space="preserve">Where an authorised person or a member of An Garda Síochána is of the opinion that a person is committing or has committed an offence under </w:t>
      </w:r>
      <w:r w:rsidR="000F2A3E">
        <w:rPr>
          <w:rFonts w:cstheme="minorHAnsi"/>
          <w:color w:val="000000" w:themeColor="text1"/>
        </w:rPr>
        <w:t>these</w:t>
      </w:r>
      <w:r w:rsidRPr="005B2D2C">
        <w:rPr>
          <w:rFonts w:cstheme="minorHAnsi"/>
          <w:color w:val="000000" w:themeColor="text1"/>
        </w:rPr>
        <w:t xml:space="preserve"> </w:t>
      </w:r>
      <w:r w:rsidR="00F64DC2" w:rsidRPr="005B2D2C">
        <w:rPr>
          <w:rFonts w:cstheme="minorHAnsi"/>
          <w:color w:val="000000" w:themeColor="text1"/>
        </w:rPr>
        <w:t>b</w:t>
      </w:r>
      <w:r w:rsidRPr="005B2D2C">
        <w:rPr>
          <w:rFonts w:cstheme="minorHAnsi"/>
          <w:color w:val="000000" w:themeColor="text1"/>
        </w:rPr>
        <w:t>ye-</w:t>
      </w:r>
      <w:r w:rsidR="00F64DC2" w:rsidRPr="005B2D2C">
        <w:rPr>
          <w:rFonts w:cstheme="minorHAnsi"/>
          <w:color w:val="000000" w:themeColor="text1"/>
        </w:rPr>
        <w:t>l</w:t>
      </w:r>
      <w:r w:rsidRPr="005B2D2C">
        <w:rPr>
          <w:rFonts w:cstheme="minorHAnsi"/>
          <w:color w:val="000000" w:themeColor="text1"/>
        </w:rPr>
        <w:t>aws</w:t>
      </w:r>
      <w:r w:rsidR="00C961BD" w:rsidRPr="005B2D2C">
        <w:rPr>
          <w:rFonts w:cstheme="minorHAnsi"/>
          <w:color w:val="000000" w:themeColor="text1"/>
        </w:rPr>
        <w:t>,</w:t>
      </w:r>
      <w:r w:rsidRPr="005B2D2C">
        <w:rPr>
          <w:rFonts w:cstheme="minorHAnsi"/>
          <w:color w:val="000000" w:themeColor="text1"/>
        </w:rPr>
        <w:t xml:space="preserve"> the authorised person or member of An Garda Síochána may demand the name and address of such a person and if that demand is refused or the person gives a name and address which is false or misleading, that person shall be guilty of an offence and shall be liable on summary conviction to a fine not exceeding €2</w:t>
      </w:r>
      <w:r w:rsidR="00D404A9" w:rsidRPr="005B2D2C">
        <w:rPr>
          <w:rFonts w:cstheme="minorHAnsi"/>
          <w:color w:val="000000" w:themeColor="text1"/>
        </w:rPr>
        <w:t>,</w:t>
      </w:r>
      <w:r w:rsidRPr="005B2D2C">
        <w:rPr>
          <w:rFonts w:cstheme="minorHAnsi"/>
          <w:color w:val="000000" w:themeColor="text1"/>
        </w:rPr>
        <w:t>500.</w:t>
      </w:r>
    </w:p>
    <w:p w14:paraId="2D92A43E" w14:textId="77777777" w:rsidR="00296CF6" w:rsidRPr="005B2D2C" w:rsidRDefault="00296CF6" w:rsidP="004C5FC5">
      <w:pPr>
        <w:pStyle w:val="ListParagraph"/>
        <w:spacing w:line="240" w:lineRule="auto"/>
        <w:ind w:left="1134" w:hanging="992"/>
        <w:rPr>
          <w:rFonts w:cstheme="minorHAnsi"/>
          <w:color w:val="000000" w:themeColor="text1"/>
        </w:rPr>
      </w:pPr>
    </w:p>
    <w:p w14:paraId="1D11F8BB" w14:textId="32ACF5A7" w:rsidR="00251AAF" w:rsidRPr="005B2D2C" w:rsidRDefault="00251AAF" w:rsidP="002D2D02">
      <w:pPr>
        <w:pStyle w:val="ListParagraph"/>
        <w:numPr>
          <w:ilvl w:val="0"/>
          <w:numId w:val="13"/>
        </w:numPr>
        <w:spacing w:line="240" w:lineRule="auto"/>
        <w:ind w:left="1134" w:hanging="992"/>
        <w:rPr>
          <w:rFonts w:cstheme="minorHAnsi"/>
          <w:color w:val="000000" w:themeColor="text1"/>
        </w:rPr>
      </w:pPr>
      <w:r w:rsidRPr="005B2D2C">
        <w:rPr>
          <w:rFonts w:cstheme="minorHAnsi"/>
          <w:color w:val="000000" w:themeColor="text1"/>
        </w:rPr>
        <w:lastRenderedPageBreak/>
        <w:t xml:space="preserve">Pursuant to Section 204(3)(d) of the Act where a member of </w:t>
      </w:r>
      <w:proofErr w:type="gramStart"/>
      <w:r w:rsidRPr="005B2D2C">
        <w:rPr>
          <w:rFonts w:cstheme="minorHAnsi"/>
          <w:color w:val="000000" w:themeColor="text1"/>
        </w:rPr>
        <w:t>An</w:t>
      </w:r>
      <w:proofErr w:type="gramEnd"/>
      <w:r w:rsidRPr="005B2D2C">
        <w:rPr>
          <w:rFonts w:cstheme="minorHAnsi"/>
          <w:color w:val="000000" w:themeColor="text1"/>
        </w:rPr>
        <w:t xml:space="preserve"> Garda Síochána is of the opinion that person is committing or has committed an offence under </w:t>
      </w:r>
      <w:r w:rsidR="00C961BD" w:rsidRPr="005B2D2C">
        <w:rPr>
          <w:rFonts w:cstheme="minorHAnsi"/>
          <w:color w:val="000000" w:themeColor="text1"/>
        </w:rPr>
        <w:t>these</w:t>
      </w:r>
      <w:r w:rsidRPr="005B2D2C">
        <w:rPr>
          <w:rFonts w:cstheme="minorHAnsi"/>
          <w:color w:val="000000" w:themeColor="text1"/>
        </w:rPr>
        <w:t xml:space="preserve"> </w:t>
      </w:r>
      <w:r w:rsidR="00F64DC2" w:rsidRPr="005B2D2C">
        <w:rPr>
          <w:rFonts w:cstheme="minorHAnsi"/>
          <w:color w:val="000000" w:themeColor="text1"/>
        </w:rPr>
        <w:t>b</w:t>
      </w:r>
      <w:r w:rsidRPr="005B2D2C">
        <w:rPr>
          <w:rFonts w:cstheme="minorHAnsi"/>
          <w:color w:val="000000" w:themeColor="text1"/>
        </w:rPr>
        <w:t>ye-</w:t>
      </w:r>
      <w:r w:rsidR="00F64DC2" w:rsidRPr="005B2D2C">
        <w:rPr>
          <w:rFonts w:cstheme="minorHAnsi"/>
          <w:color w:val="000000" w:themeColor="text1"/>
        </w:rPr>
        <w:t>l</w:t>
      </w:r>
      <w:r w:rsidRPr="005B2D2C">
        <w:rPr>
          <w:rFonts w:cstheme="minorHAnsi"/>
          <w:color w:val="000000" w:themeColor="text1"/>
        </w:rPr>
        <w:t>aws, that member may arrest the person without warrant.</w:t>
      </w:r>
    </w:p>
    <w:p w14:paraId="455C3A15" w14:textId="77777777" w:rsidR="00011FF9" w:rsidRPr="005B2D2C" w:rsidRDefault="00011FF9" w:rsidP="004C5FC5">
      <w:pPr>
        <w:spacing w:line="240" w:lineRule="auto"/>
        <w:ind w:left="1134" w:hanging="992"/>
        <w:rPr>
          <w:rFonts w:cstheme="minorHAnsi"/>
          <w:color w:val="000000" w:themeColor="text1"/>
        </w:rPr>
      </w:pPr>
    </w:p>
    <w:p w14:paraId="33F8731E" w14:textId="238BCDA0" w:rsidR="004A7BE8" w:rsidRPr="005B2D2C" w:rsidRDefault="004A7BE8" w:rsidP="004C5FC5">
      <w:pPr>
        <w:spacing w:line="240" w:lineRule="auto"/>
        <w:ind w:left="1134" w:hanging="992"/>
        <w:rPr>
          <w:rFonts w:cstheme="minorHAnsi"/>
          <w:color w:val="000000" w:themeColor="text1"/>
        </w:rPr>
      </w:pPr>
      <w:r w:rsidRPr="005B2D2C">
        <w:rPr>
          <w:rFonts w:cstheme="minorHAnsi"/>
          <w:color w:val="000000" w:themeColor="text1"/>
        </w:rPr>
        <w:t>Fixed Payment Notice:</w:t>
      </w:r>
    </w:p>
    <w:p w14:paraId="17B58F16" w14:textId="2B3EF35E" w:rsidR="004A7BE8" w:rsidRPr="005B2D2C" w:rsidRDefault="004A7BE8" w:rsidP="004C5FC5">
      <w:pPr>
        <w:spacing w:line="240" w:lineRule="auto"/>
        <w:ind w:left="1134" w:hanging="992"/>
        <w:rPr>
          <w:rFonts w:cstheme="minorHAnsi"/>
          <w:color w:val="000000" w:themeColor="text1"/>
        </w:rPr>
      </w:pPr>
    </w:p>
    <w:p w14:paraId="7E413F33" w14:textId="72A21404" w:rsidR="00E21692" w:rsidRPr="005B2D2C" w:rsidRDefault="00C961BD" w:rsidP="004C5FC5">
      <w:pPr>
        <w:spacing w:line="240" w:lineRule="auto"/>
        <w:ind w:left="1134" w:hanging="992"/>
        <w:rPr>
          <w:rFonts w:cstheme="minorHAnsi"/>
          <w:color w:val="000000" w:themeColor="text1"/>
        </w:rPr>
      </w:pPr>
      <w:r w:rsidRPr="005B2D2C">
        <w:rPr>
          <w:rFonts w:cstheme="minorHAnsi"/>
          <w:color w:val="000000" w:themeColor="text1"/>
        </w:rPr>
        <w:t>2</w:t>
      </w:r>
      <w:r w:rsidR="002D2D02">
        <w:rPr>
          <w:rFonts w:cstheme="minorHAnsi"/>
          <w:color w:val="000000" w:themeColor="text1"/>
        </w:rPr>
        <w:t>6</w:t>
      </w:r>
      <w:r w:rsidR="004A7BE8" w:rsidRPr="005B2D2C">
        <w:rPr>
          <w:rFonts w:cstheme="minorHAnsi"/>
          <w:color w:val="000000" w:themeColor="text1"/>
        </w:rPr>
        <w:t>.</w:t>
      </w:r>
      <w:r w:rsidR="004A7BE8" w:rsidRPr="005B2D2C">
        <w:rPr>
          <w:rFonts w:cstheme="minorHAnsi"/>
          <w:color w:val="000000" w:themeColor="text1"/>
        </w:rPr>
        <w:tab/>
        <w:t xml:space="preserve">Where a </w:t>
      </w:r>
      <w:proofErr w:type="gramStart"/>
      <w:r w:rsidR="00F64DC2" w:rsidRPr="005B2D2C">
        <w:rPr>
          <w:rFonts w:cstheme="minorHAnsi"/>
          <w:color w:val="000000" w:themeColor="text1"/>
        </w:rPr>
        <w:t>b</w:t>
      </w:r>
      <w:r w:rsidR="004A7BE8" w:rsidRPr="005B2D2C">
        <w:rPr>
          <w:rFonts w:cstheme="minorHAnsi"/>
          <w:color w:val="000000" w:themeColor="text1"/>
        </w:rPr>
        <w:t>ye-</w:t>
      </w:r>
      <w:r w:rsidR="00F64DC2" w:rsidRPr="005B2D2C">
        <w:rPr>
          <w:rFonts w:cstheme="minorHAnsi"/>
          <w:color w:val="000000" w:themeColor="text1"/>
        </w:rPr>
        <w:t>l</w:t>
      </w:r>
      <w:r w:rsidR="004A7BE8" w:rsidRPr="005B2D2C">
        <w:rPr>
          <w:rFonts w:cstheme="minorHAnsi"/>
          <w:color w:val="000000" w:themeColor="text1"/>
        </w:rPr>
        <w:t>aw</w:t>
      </w:r>
      <w:proofErr w:type="gramEnd"/>
      <w:r w:rsidR="004A7BE8" w:rsidRPr="005B2D2C">
        <w:rPr>
          <w:rFonts w:cstheme="minorHAnsi"/>
          <w:color w:val="000000" w:themeColor="text1"/>
        </w:rPr>
        <w:t xml:space="preserve"> is contravened an authorised person or a member of An Garda Síochána may serve a Fixed Payment Notice in respect of the contravention. </w:t>
      </w:r>
      <w:r w:rsidR="00E21692" w:rsidRPr="005B2D2C">
        <w:rPr>
          <w:rFonts w:cstheme="minorHAnsi"/>
          <w:color w:val="000000" w:themeColor="text1"/>
        </w:rPr>
        <w:t xml:space="preserve">          </w:t>
      </w:r>
      <w:r w:rsidR="004A7BE8" w:rsidRPr="005B2D2C">
        <w:rPr>
          <w:rFonts w:cstheme="minorHAnsi"/>
          <w:color w:val="000000" w:themeColor="text1"/>
        </w:rPr>
        <w:t xml:space="preserve"> </w:t>
      </w:r>
    </w:p>
    <w:p w14:paraId="4C5CA9AF" w14:textId="77777777" w:rsidR="00E21692" w:rsidRPr="005B2D2C" w:rsidRDefault="00E21692" w:rsidP="004C5FC5">
      <w:pPr>
        <w:spacing w:line="240" w:lineRule="auto"/>
        <w:ind w:left="1134" w:hanging="992"/>
        <w:rPr>
          <w:rFonts w:cstheme="minorHAnsi"/>
          <w:color w:val="000000" w:themeColor="text1"/>
        </w:rPr>
      </w:pPr>
    </w:p>
    <w:p w14:paraId="73307E04" w14:textId="22123D5C" w:rsidR="00662BB0" w:rsidRDefault="004C5FC5" w:rsidP="004C5FC5">
      <w:pPr>
        <w:spacing w:line="240" w:lineRule="auto"/>
        <w:ind w:left="1134" w:hanging="992"/>
        <w:rPr>
          <w:rFonts w:cstheme="minorHAnsi"/>
          <w:color w:val="000000" w:themeColor="text1"/>
        </w:rPr>
      </w:pPr>
      <w:r>
        <w:rPr>
          <w:rFonts w:cstheme="minorHAnsi"/>
          <w:color w:val="000000" w:themeColor="text1"/>
        </w:rPr>
        <w:tab/>
      </w:r>
      <w:r w:rsidR="004A7BE8" w:rsidRPr="005B2D2C">
        <w:rPr>
          <w:rFonts w:cstheme="minorHAnsi"/>
          <w:color w:val="000000" w:themeColor="text1"/>
        </w:rPr>
        <w:t xml:space="preserve">The Notice shall specify the name and address of the alleged offender and in general terms the nature of the contravention alleged to have been committed and the date and place of the alleged contravention. </w:t>
      </w:r>
    </w:p>
    <w:p w14:paraId="2218195D" w14:textId="0EF1F429" w:rsidR="00011FF9" w:rsidRPr="005B2D2C" w:rsidRDefault="004A7BE8" w:rsidP="004C5FC5">
      <w:pPr>
        <w:spacing w:line="240" w:lineRule="auto"/>
        <w:ind w:left="1134" w:hanging="992"/>
        <w:rPr>
          <w:rFonts w:cstheme="minorHAnsi"/>
          <w:color w:val="000000" w:themeColor="text1"/>
        </w:rPr>
      </w:pPr>
      <w:r w:rsidRPr="005B2D2C">
        <w:rPr>
          <w:rFonts w:cstheme="minorHAnsi"/>
          <w:color w:val="000000" w:themeColor="text1"/>
        </w:rPr>
        <w:t xml:space="preserve"> </w:t>
      </w:r>
    </w:p>
    <w:p w14:paraId="290B35B7" w14:textId="30C8A5F9" w:rsidR="004A7BE8" w:rsidRPr="005B2D2C" w:rsidRDefault="004C5FC5" w:rsidP="004C5FC5">
      <w:pPr>
        <w:spacing w:line="240" w:lineRule="auto"/>
        <w:ind w:left="1134" w:hanging="992"/>
        <w:rPr>
          <w:rFonts w:cstheme="minorHAnsi"/>
          <w:color w:val="000000" w:themeColor="text1"/>
        </w:rPr>
      </w:pPr>
      <w:r>
        <w:rPr>
          <w:rFonts w:cstheme="minorHAnsi"/>
          <w:color w:val="000000" w:themeColor="text1"/>
        </w:rPr>
        <w:tab/>
      </w:r>
      <w:r w:rsidR="004A7BE8" w:rsidRPr="005B2D2C">
        <w:rPr>
          <w:rFonts w:cstheme="minorHAnsi"/>
          <w:color w:val="000000" w:themeColor="text1"/>
        </w:rPr>
        <w:t>The Notice shall state that if the fixed payment of €75 is paid to the Council within a period of 28 days that no legal proceedings will be instituted against the person in respect of the alleged offence.  The Notice shall contain a statement to the effect that the alleged offender is entitled to disregard the Notice and defend a prosecution of the alleged contravention in Court.</w:t>
      </w:r>
    </w:p>
    <w:p w14:paraId="445B2939" w14:textId="1191C168" w:rsidR="004A7BE8" w:rsidRPr="005B2D2C" w:rsidRDefault="004A7BE8" w:rsidP="00662BB0">
      <w:pPr>
        <w:spacing w:line="240" w:lineRule="auto"/>
        <w:ind w:left="1701" w:hanging="1417"/>
        <w:rPr>
          <w:rFonts w:cstheme="minorHAnsi"/>
          <w:color w:val="000000" w:themeColor="text1"/>
        </w:rPr>
      </w:pPr>
    </w:p>
    <w:p w14:paraId="1FB5643C" w14:textId="0CD32725" w:rsidR="00011FF9" w:rsidRPr="005B2D2C" w:rsidRDefault="00011FF9" w:rsidP="00662BB0">
      <w:pPr>
        <w:spacing w:line="240" w:lineRule="auto"/>
        <w:ind w:left="1843" w:hanging="1985"/>
        <w:rPr>
          <w:rFonts w:cstheme="minorHAnsi"/>
          <w:color w:val="000000" w:themeColor="text1"/>
        </w:rPr>
      </w:pPr>
    </w:p>
    <w:p w14:paraId="1F32B6C0" w14:textId="1C941A1A" w:rsidR="00AC11A1" w:rsidRDefault="00AC11A1" w:rsidP="00662BB0">
      <w:pPr>
        <w:spacing w:line="240" w:lineRule="auto"/>
        <w:ind w:left="1843" w:hanging="1985"/>
        <w:rPr>
          <w:rFonts w:cstheme="minorHAnsi"/>
          <w:color w:val="000000" w:themeColor="text1"/>
        </w:rPr>
      </w:pPr>
    </w:p>
    <w:p w14:paraId="78BA0659" w14:textId="77777777" w:rsidR="004C5FC5" w:rsidRPr="005B2D2C" w:rsidRDefault="004C5FC5" w:rsidP="00662BB0">
      <w:pPr>
        <w:spacing w:line="240" w:lineRule="auto"/>
        <w:ind w:left="1843" w:hanging="1985"/>
        <w:rPr>
          <w:rFonts w:cstheme="minorHAnsi"/>
          <w:color w:val="000000" w:themeColor="text1"/>
        </w:rPr>
      </w:pPr>
    </w:p>
    <w:p w14:paraId="311854B1" w14:textId="5D66B8E4" w:rsidR="004A7BE8" w:rsidRPr="005B2D2C" w:rsidRDefault="004A7BE8" w:rsidP="00662BB0">
      <w:pPr>
        <w:spacing w:line="240" w:lineRule="auto"/>
        <w:ind w:left="-142"/>
        <w:rPr>
          <w:rFonts w:cstheme="minorHAnsi"/>
          <w:b/>
          <w:color w:val="000000" w:themeColor="text1"/>
        </w:rPr>
      </w:pPr>
      <w:r w:rsidRPr="005B2D2C">
        <w:rPr>
          <w:rFonts w:cstheme="minorHAnsi"/>
          <w:b/>
          <w:color w:val="000000" w:themeColor="text1"/>
        </w:rPr>
        <w:t xml:space="preserve">COMMON SEAL OF </w:t>
      </w:r>
      <w:r w:rsidR="00022B3B" w:rsidRPr="005B2D2C">
        <w:rPr>
          <w:rFonts w:cstheme="minorHAnsi"/>
          <w:b/>
          <w:color w:val="000000" w:themeColor="text1"/>
        </w:rPr>
        <w:t>WESTMEATH</w:t>
      </w:r>
      <w:r w:rsidRPr="005B2D2C">
        <w:rPr>
          <w:rFonts w:cstheme="minorHAnsi"/>
          <w:b/>
          <w:color w:val="000000" w:themeColor="text1"/>
        </w:rPr>
        <w:t xml:space="preserve"> COUNTY COUNIL WAS AFFIXED</w:t>
      </w:r>
      <w:r w:rsidR="00251AAF" w:rsidRPr="005B2D2C">
        <w:rPr>
          <w:rFonts w:cstheme="minorHAnsi"/>
          <w:b/>
          <w:color w:val="000000" w:themeColor="text1"/>
        </w:rPr>
        <w:t xml:space="preserve"> </w:t>
      </w:r>
      <w:r w:rsidRPr="005B2D2C">
        <w:rPr>
          <w:rFonts w:cstheme="minorHAnsi"/>
          <w:b/>
          <w:color w:val="000000" w:themeColor="text1"/>
        </w:rPr>
        <w:t>HERETO</w:t>
      </w:r>
    </w:p>
    <w:p w14:paraId="6ED40A91" w14:textId="33F5556A" w:rsidR="004A7BE8" w:rsidRPr="005B2D2C" w:rsidRDefault="004A7BE8" w:rsidP="00662BB0">
      <w:pPr>
        <w:spacing w:line="240" w:lineRule="auto"/>
        <w:rPr>
          <w:rFonts w:cstheme="minorHAnsi"/>
          <w:color w:val="000000" w:themeColor="text1"/>
        </w:rPr>
      </w:pPr>
    </w:p>
    <w:p w14:paraId="65DAA19E" w14:textId="0F7709A3" w:rsidR="00011FF9" w:rsidRPr="005B2D2C" w:rsidRDefault="00011FF9" w:rsidP="00662BB0">
      <w:pPr>
        <w:spacing w:line="240" w:lineRule="auto"/>
        <w:rPr>
          <w:rFonts w:cstheme="minorHAnsi"/>
          <w:color w:val="000000" w:themeColor="text1"/>
        </w:rPr>
      </w:pPr>
    </w:p>
    <w:p w14:paraId="64B96085" w14:textId="36B8B1E6" w:rsidR="00011FF9" w:rsidRPr="005B2D2C" w:rsidRDefault="00011FF9" w:rsidP="00662BB0">
      <w:pPr>
        <w:spacing w:line="240" w:lineRule="auto"/>
        <w:rPr>
          <w:rFonts w:cstheme="minorHAnsi"/>
          <w:color w:val="000000" w:themeColor="text1"/>
        </w:rPr>
      </w:pPr>
    </w:p>
    <w:p w14:paraId="668D8764" w14:textId="1392794C" w:rsidR="00011FF9" w:rsidRDefault="00011FF9" w:rsidP="00662BB0">
      <w:pPr>
        <w:spacing w:line="240" w:lineRule="auto"/>
        <w:rPr>
          <w:rFonts w:cstheme="minorHAnsi"/>
          <w:color w:val="000000" w:themeColor="text1"/>
        </w:rPr>
      </w:pPr>
    </w:p>
    <w:p w14:paraId="754420EA" w14:textId="77777777" w:rsidR="004C5FC5" w:rsidRPr="005B2D2C" w:rsidRDefault="004C5FC5" w:rsidP="00662BB0">
      <w:pPr>
        <w:spacing w:line="240" w:lineRule="auto"/>
        <w:rPr>
          <w:rFonts w:cstheme="minorHAnsi"/>
          <w:color w:val="000000" w:themeColor="text1"/>
        </w:rPr>
      </w:pPr>
    </w:p>
    <w:p w14:paraId="242656D6" w14:textId="72687990" w:rsidR="004A7BE8" w:rsidRPr="005B2D2C" w:rsidRDefault="004A7BE8" w:rsidP="00662BB0">
      <w:pPr>
        <w:spacing w:line="240" w:lineRule="auto"/>
        <w:ind w:left="1843" w:hanging="1985"/>
        <w:rPr>
          <w:rFonts w:cstheme="minorHAnsi"/>
          <w:color w:val="000000" w:themeColor="text1"/>
        </w:rPr>
      </w:pPr>
      <w:r w:rsidRPr="005B2D2C">
        <w:rPr>
          <w:rFonts w:cstheme="minorHAnsi"/>
          <w:color w:val="000000" w:themeColor="text1"/>
        </w:rPr>
        <w:t>_____________________________________</w:t>
      </w:r>
      <w:r w:rsidRPr="005B2D2C">
        <w:rPr>
          <w:rFonts w:cstheme="minorHAnsi"/>
          <w:color w:val="000000" w:themeColor="text1"/>
        </w:rPr>
        <w:tab/>
      </w:r>
    </w:p>
    <w:p w14:paraId="59EAE1C5" w14:textId="77777777" w:rsidR="008F1B46" w:rsidRPr="005B2D2C" w:rsidRDefault="004A7BE8" w:rsidP="00662BB0">
      <w:pPr>
        <w:spacing w:line="240" w:lineRule="auto"/>
        <w:ind w:left="1843" w:hanging="1985"/>
        <w:rPr>
          <w:rFonts w:cstheme="minorHAnsi"/>
          <w:color w:val="000000" w:themeColor="text1"/>
        </w:rPr>
      </w:pPr>
      <w:r w:rsidRPr="005B2D2C">
        <w:rPr>
          <w:rFonts w:cstheme="minorHAnsi"/>
          <w:color w:val="000000" w:themeColor="text1"/>
        </w:rPr>
        <w:t xml:space="preserve">In the presence of the Mayor of the </w:t>
      </w:r>
    </w:p>
    <w:p w14:paraId="2A04C8BE" w14:textId="57ECFAE5" w:rsidR="004A7BE8" w:rsidRPr="005B2D2C" w:rsidRDefault="00022B3B" w:rsidP="00662BB0">
      <w:pPr>
        <w:spacing w:line="240" w:lineRule="auto"/>
        <w:ind w:left="1843" w:hanging="1985"/>
        <w:rPr>
          <w:rFonts w:cstheme="minorHAnsi"/>
          <w:color w:val="000000" w:themeColor="text1"/>
        </w:rPr>
      </w:pPr>
      <w:r w:rsidRPr="005B2D2C">
        <w:rPr>
          <w:rFonts w:cstheme="minorHAnsi"/>
          <w:color w:val="000000" w:themeColor="text1"/>
        </w:rPr>
        <w:t xml:space="preserve">Municipal </w:t>
      </w:r>
      <w:r w:rsidR="004A7BE8" w:rsidRPr="005B2D2C">
        <w:rPr>
          <w:rFonts w:cstheme="minorHAnsi"/>
          <w:color w:val="000000" w:themeColor="text1"/>
        </w:rPr>
        <w:t xml:space="preserve">District of </w:t>
      </w:r>
      <w:r w:rsidRPr="005B2D2C">
        <w:rPr>
          <w:rFonts w:cstheme="minorHAnsi"/>
          <w:color w:val="000000" w:themeColor="text1"/>
        </w:rPr>
        <w:t>Mullingar</w:t>
      </w:r>
      <w:r w:rsidR="00FB39F9" w:rsidRPr="005B2D2C">
        <w:rPr>
          <w:rFonts w:cstheme="minorHAnsi"/>
          <w:color w:val="000000" w:themeColor="text1"/>
        </w:rPr>
        <w:t xml:space="preserve"> </w:t>
      </w:r>
      <w:proofErr w:type="spellStart"/>
      <w:r w:rsidRPr="005B2D2C">
        <w:rPr>
          <w:rFonts w:cstheme="minorHAnsi"/>
          <w:color w:val="000000" w:themeColor="text1"/>
        </w:rPr>
        <w:t>Kinnegad</w:t>
      </w:r>
      <w:proofErr w:type="spellEnd"/>
    </w:p>
    <w:p w14:paraId="0043822D" w14:textId="736BF3A3" w:rsidR="004A7BE8" w:rsidRPr="005B2D2C" w:rsidRDefault="004A7BE8" w:rsidP="00662BB0">
      <w:pPr>
        <w:spacing w:line="240" w:lineRule="auto"/>
        <w:ind w:left="1843" w:hanging="1985"/>
        <w:rPr>
          <w:rFonts w:cstheme="minorHAnsi"/>
          <w:color w:val="000000" w:themeColor="text1"/>
        </w:rPr>
      </w:pPr>
    </w:p>
    <w:p w14:paraId="0F6EBAB7" w14:textId="51AF95B6" w:rsidR="00765C0C" w:rsidRDefault="00765C0C" w:rsidP="00662BB0">
      <w:pPr>
        <w:spacing w:line="240" w:lineRule="auto"/>
        <w:ind w:left="1843" w:hanging="1985"/>
        <w:rPr>
          <w:rFonts w:cstheme="minorHAnsi"/>
          <w:color w:val="000000" w:themeColor="text1"/>
        </w:rPr>
      </w:pPr>
    </w:p>
    <w:p w14:paraId="580F45C0" w14:textId="77777777" w:rsidR="004C5FC5" w:rsidRPr="005B2D2C" w:rsidRDefault="004C5FC5" w:rsidP="00662BB0">
      <w:pPr>
        <w:spacing w:line="240" w:lineRule="auto"/>
        <w:ind w:left="1843" w:hanging="1985"/>
        <w:rPr>
          <w:rFonts w:cstheme="minorHAnsi"/>
          <w:color w:val="000000" w:themeColor="text1"/>
        </w:rPr>
      </w:pPr>
    </w:p>
    <w:p w14:paraId="50E07EBE" w14:textId="77777777" w:rsidR="00011FF9" w:rsidRPr="005B2D2C" w:rsidRDefault="00011FF9" w:rsidP="00662BB0">
      <w:pPr>
        <w:spacing w:line="240" w:lineRule="auto"/>
        <w:ind w:left="1843" w:hanging="1985"/>
        <w:rPr>
          <w:rFonts w:cstheme="minorHAnsi"/>
          <w:color w:val="000000" w:themeColor="text1"/>
        </w:rPr>
      </w:pPr>
    </w:p>
    <w:p w14:paraId="5A17A012" w14:textId="77777777" w:rsidR="00AC11A1" w:rsidRPr="005B2D2C" w:rsidRDefault="00AC11A1" w:rsidP="00662BB0">
      <w:pPr>
        <w:spacing w:line="240" w:lineRule="auto"/>
        <w:ind w:left="1843" w:hanging="1985"/>
        <w:rPr>
          <w:rFonts w:cstheme="minorHAnsi"/>
          <w:color w:val="000000" w:themeColor="text1"/>
        </w:rPr>
      </w:pPr>
    </w:p>
    <w:p w14:paraId="5CA1BEF9" w14:textId="4D8F8FD4" w:rsidR="004A7BE8" w:rsidRPr="005B2D2C" w:rsidRDefault="004A7BE8" w:rsidP="00662BB0">
      <w:pPr>
        <w:spacing w:line="240" w:lineRule="auto"/>
        <w:ind w:left="1843" w:hanging="1985"/>
        <w:rPr>
          <w:rFonts w:cstheme="minorHAnsi"/>
          <w:color w:val="000000" w:themeColor="text1"/>
        </w:rPr>
      </w:pPr>
      <w:r w:rsidRPr="005B2D2C">
        <w:rPr>
          <w:rFonts w:cstheme="minorHAnsi"/>
          <w:color w:val="000000" w:themeColor="text1"/>
        </w:rPr>
        <w:t>Dated this_________ day of________________ 202</w:t>
      </w:r>
      <w:r w:rsidR="00D70A7C" w:rsidRPr="005B2D2C">
        <w:rPr>
          <w:rFonts w:cstheme="minorHAnsi"/>
          <w:color w:val="000000" w:themeColor="text1"/>
        </w:rPr>
        <w:t>2</w:t>
      </w:r>
    </w:p>
    <w:p w14:paraId="178DA8C9" w14:textId="3090E8A8" w:rsidR="00521CDC" w:rsidRPr="005B2D2C" w:rsidRDefault="00521CDC" w:rsidP="00662BB0">
      <w:pPr>
        <w:spacing w:line="240" w:lineRule="auto"/>
        <w:rPr>
          <w:rFonts w:cstheme="minorHAnsi"/>
          <w:color w:val="000000" w:themeColor="text1"/>
        </w:rPr>
      </w:pPr>
      <w:r w:rsidRPr="005B2D2C">
        <w:rPr>
          <w:rFonts w:cstheme="minorHAnsi"/>
          <w:color w:val="000000" w:themeColor="text1"/>
        </w:rPr>
        <w:br w:type="page"/>
      </w:r>
    </w:p>
    <w:p w14:paraId="529D0AEC" w14:textId="77777777" w:rsidR="00521CDC" w:rsidRPr="005B2D2C" w:rsidRDefault="00521CDC" w:rsidP="00662BB0">
      <w:pPr>
        <w:tabs>
          <w:tab w:val="right" w:leader="dot" w:pos="-2268"/>
          <w:tab w:val="left" w:pos="6045"/>
        </w:tabs>
        <w:spacing w:line="240" w:lineRule="auto"/>
        <w:ind w:right="-2"/>
        <w:jc w:val="center"/>
        <w:rPr>
          <w:rFonts w:ascii="Times New Roman" w:eastAsia="Times New Roman" w:hAnsi="Times New Roman" w:cs="Times New Roman"/>
          <w:b/>
          <w:color w:val="000000" w:themeColor="text1"/>
          <w:sz w:val="24"/>
          <w:szCs w:val="24"/>
          <w:lang w:val="en-GB" w:eastAsia="en-GB"/>
        </w:rPr>
      </w:pPr>
      <w:r w:rsidRPr="005B2D2C">
        <w:rPr>
          <w:rFonts w:ascii="Times New Roman" w:eastAsia="Times New Roman" w:hAnsi="Times New Roman" w:cs="Times New Roman"/>
          <w:b/>
          <w:color w:val="000000" w:themeColor="text1"/>
          <w:sz w:val="24"/>
          <w:szCs w:val="24"/>
          <w:lang w:val="en-GB" w:eastAsia="en-GB"/>
        </w:rPr>
        <w:lastRenderedPageBreak/>
        <w:t>Schedule 1</w:t>
      </w:r>
    </w:p>
    <w:p w14:paraId="31CC6BD7" w14:textId="349CDBA6" w:rsidR="00521CDC" w:rsidRPr="005B2D2C" w:rsidRDefault="00521CDC" w:rsidP="00662BB0">
      <w:pPr>
        <w:tabs>
          <w:tab w:val="right" w:leader="dot" w:pos="-2268"/>
          <w:tab w:val="left" w:pos="567"/>
          <w:tab w:val="left" w:pos="1134"/>
          <w:tab w:val="left" w:pos="1701"/>
          <w:tab w:val="left" w:pos="2268"/>
          <w:tab w:val="left" w:pos="2835"/>
          <w:tab w:val="left" w:pos="3402"/>
          <w:tab w:val="left" w:pos="9072"/>
        </w:tabs>
        <w:spacing w:line="240" w:lineRule="auto"/>
        <w:ind w:right="-2"/>
        <w:jc w:val="both"/>
        <w:rPr>
          <w:rFonts w:ascii="Times New Roman" w:eastAsia="Times New Roman" w:hAnsi="Times New Roman" w:cs="Times New Roman"/>
          <w:color w:val="000000" w:themeColor="text1"/>
          <w:sz w:val="24"/>
          <w:szCs w:val="24"/>
          <w:lang w:val="en-GB" w:eastAsia="en-GB"/>
        </w:rPr>
      </w:pPr>
    </w:p>
    <w:p w14:paraId="00A32FAC" w14:textId="3BA3F583" w:rsidR="00521CDC" w:rsidRPr="005B2D2C" w:rsidRDefault="00521CDC" w:rsidP="00662BB0">
      <w:pPr>
        <w:tabs>
          <w:tab w:val="right" w:leader="dot" w:pos="-2268"/>
          <w:tab w:val="left" w:pos="567"/>
          <w:tab w:val="left" w:pos="1134"/>
          <w:tab w:val="left" w:pos="1701"/>
          <w:tab w:val="left" w:pos="2268"/>
          <w:tab w:val="left" w:pos="2835"/>
          <w:tab w:val="left" w:pos="3402"/>
          <w:tab w:val="left" w:pos="9072"/>
        </w:tabs>
        <w:spacing w:line="240" w:lineRule="auto"/>
        <w:ind w:right="-2"/>
        <w:jc w:val="center"/>
        <w:rPr>
          <w:rFonts w:ascii="Times New Roman" w:eastAsia="Times New Roman" w:hAnsi="Times New Roman" w:cs="Times New Roman"/>
          <w:b/>
          <w:bCs/>
          <w:color w:val="000000" w:themeColor="text1"/>
          <w:sz w:val="24"/>
          <w:szCs w:val="24"/>
          <w:lang w:val="en-GB" w:eastAsia="en-GB"/>
        </w:rPr>
      </w:pPr>
      <w:r w:rsidRPr="005B2D2C">
        <w:rPr>
          <w:rFonts w:ascii="Times New Roman" w:eastAsia="Times New Roman" w:hAnsi="Times New Roman" w:cs="Times New Roman"/>
          <w:b/>
          <w:bCs/>
          <w:color w:val="000000" w:themeColor="text1"/>
          <w:sz w:val="24"/>
          <w:szCs w:val="24"/>
          <w:lang w:val="en-GB" w:eastAsia="en-GB"/>
        </w:rPr>
        <w:t>FIXED PAYMENT NOTICE</w:t>
      </w:r>
    </w:p>
    <w:p w14:paraId="1C0E63DB" w14:textId="3BE42D63" w:rsidR="00521CDC" w:rsidRPr="005B2D2C" w:rsidRDefault="00521CDC" w:rsidP="00662BB0">
      <w:pPr>
        <w:tabs>
          <w:tab w:val="right" w:leader="dot" w:pos="-2268"/>
          <w:tab w:val="left" w:pos="567"/>
          <w:tab w:val="left" w:pos="1134"/>
          <w:tab w:val="left" w:pos="1701"/>
          <w:tab w:val="left" w:pos="2268"/>
          <w:tab w:val="left" w:pos="2835"/>
          <w:tab w:val="left" w:pos="3402"/>
          <w:tab w:val="left" w:pos="9072"/>
        </w:tabs>
        <w:spacing w:line="240" w:lineRule="auto"/>
        <w:ind w:right="-2"/>
        <w:jc w:val="center"/>
        <w:rPr>
          <w:rFonts w:ascii="Times New Roman" w:eastAsia="Times New Roman" w:hAnsi="Times New Roman" w:cs="Times New Roman"/>
          <w:b/>
          <w:bCs/>
          <w:color w:val="000000" w:themeColor="text1"/>
          <w:sz w:val="24"/>
          <w:szCs w:val="24"/>
          <w:lang w:val="en-GB" w:eastAsia="en-GB"/>
        </w:rPr>
      </w:pPr>
      <w:r w:rsidRPr="005B2D2C">
        <w:rPr>
          <w:rFonts w:ascii="Times New Roman" w:eastAsia="Times New Roman" w:hAnsi="Times New Roman" w:cs="Times New Roman"/>
          <w:b/>
          <w:bCs/>
          <w:color w:val="000000" w:themeColor="text1"/>
          <w:sz w:val="24"/>
          <w:szCs w:val="24"/>
          <w:lang w:val="en-GB" w:eastAsia="en-GB"/>
        </w:rPr>
        <w:t>(Section 206 Local Government Act 2001)</w:t>
      </w:r>
    </w:p>
    <w:p w14:paraId="1DC2F990" w14:textId="77777777" w:rsidR="00521CDC" w:rsidRPr="005B2D2C" w:rsidRDefault="00521CDC" w:rsidP="00662BB0">
      <w:pPr>
        <w:tabs>
          <w:tab w:val="right" w:leader="dot" w:pos="-2268"/>
          <w:tab w:val="left" w:pos="567"/>
          <w:tab w:val="left" w:pos="1134"/>
          <w:tab w:val="left" w:pos="1701"/>
          <w:tab w:val="left" w:pos="2268"/>
          <w:tab w:val="left" w:pos="2835"/>
          <w:tab w:val="left" w:pos="3402"/>
          <w:tab w:val="left" w:pos="9072"/>
        </w:tabs>
        <w:spacing w:line="240" w:lineRule="auto"/>
        <w:ind w:right="-2"/>
        <w:jc w:val="both"/>
        <w:rPr>
          <w:rFonts w:ascii="Times New Roman" w:eastAsia="Times New Roman" w:hAnsi="Times New Roman" w:cs="Times New Roman"/>
          <w:color w:val="000000" w:themeColor="text1"/>
          <w:sz w:val="24"/>
          <w:szCs w:val="24"/>
          <w:lang w:val="en-GB" w:eastAsia="en-GB"/>
        </w:rPr>
      </w:pPr>
    </w:p>
    <w:tbl>
      <w:tblPr>
        <w:tblW w:w="9196" w:type="dxa"/>
        <w:tblInd w:w="-1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2"/>
        <w:gridCol w:w="20"/>
        <w:gridCol w:w="20"/>
        <w:gridCol w:w="9014"/>
      </w:tblGrid>
      <w:tr w:rsidR="005B2D2C" w:rsidRPr="005B2D2C" w14:paraId="00472F0E" w14:textId="77777777" w:rsidTr="00C30473">
        <w:trPr>
          <w:gridBefore w:val="1"/>
          <w:gridAfter w:val="2"/>
          <w:wBefore w:w="142" w:type="dxa"/>
          <w:wAfter w:w="9034" w:type="dxa"/>
        </w:trPr>
        <w:tc>
          <w:tcPr>
            <w:tcW w:w="20" w:type="dxa"/>
            <w:shd w:val="clear" w:color="auto" w:fill="FFFFFF"/>
            <w:tcMar>
              <w:top w:w="0" w:type="dxa"/>
              <w:left w:w="0" w:type="dxa"/>
              <w:bottom w:w="0" w:type="dxa"/>
              <w:right w:w="0" w:type="dxa"/>
            </w:tcMar>
          </w:tcPr>
          <w:p w14:paraId="395B57E1" w14:textId="3BAE0D00" w:rsidR="00521CDC" w:rsidRPr="005B2D2C" w:rsidRDefault="00521CDC" w:rsidP="00662BB0">
            <w:pPr>
              <w:spacing w:after="120" w:line="240" w:lineRule="auto"/>
              <w:jc w:val="center"/>
              <w:rPr>
                <w:rFonts w:ascii="Times New Roman" w:eastAsia="Times New Roman" w:hAnsi="Times New Roman" w:cs="Times New Roman"/>
                <w:color w:val="000000" w:themeColor="text1"/>
                <w:sz w:val="24"/>
                <w:szCs w:val="24"/>
                <w:lang w:eastAsia="en-IE"/>
              </w:rPr>
            </w:pPr>
          </w:p>
        </w:tc>
      </w:tr>
      <w:tr w:rsidR="005B2D2C" w:rsidRPr="005B2D2C" w14:paraId="16C2E9F3" w14:textId="77777777" w:rsidTr="00C30473">
        <w:trPr>
          <w:gridBefore w:val="1"/>
          <w:wBefore w:w="142" w:type="dxa"/>
        </w:trPr>
        <w:tc>
          <w:tcPr>
            <w:tcW w:w="20" w:type="dxa"/>
            <w:shd w:val="clear" w:color="auto" w:fill="FFFFFF"/>
            <w:tcMar>
              <w:top w:w="0" w:type="dxa"/>
              <w:left w:w="0" w:type="dxa"/>
              <w:bottom w:w="0" w:type="dxa"/>
              <w:right w:w="0" w:type="dxa"/>
            </w:tcMar>
            <w:hideMark/>
          </w:tcPr>
          <w:p w14:paraId="45E4D72B"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c>
          <w:tcPr>
            <w:tcW w:w="20" w:type="dxa"/>
            <w:shd w:val="clear" w:color="auto" w:fill="FFFFFF"/>
            <w:tcMar>
              <w:top w:w="0" w:type="dxa"/>
              <w:left w:w="0" w:type="dxa"/>
              <w:bottom w:w="0" w:type="dxa"/>
              <w:right w:w="0" w:type="dxa"/>
            </w:tcMar>
            <w:vAlign w:val="center"/>
            <w:hideMark/>
          </w:tcPr>
          <w:p w14:paraId="771F7778"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c>
          <w:tcPr>
            <w:tcW w:w="9014" w:type="dxa"/>
            <w:shd w:val="clear" w:color="auto" w:fill="FFFFFF"/>
            <w:tcMar>
              <w:top w:w="0" w:type="dxa"/>
              <w:left w:w="0" w:type="dxa"/>
              <w:bottom w:w="0" w:type="dxa"/>
              <w:right w:w="0" w:type="dxa"/>
            </w:tcMar>
            <w:hideMark/>
          </w:tcPr>
          <w:p w14:paraId="3BDD9372" w14:textId="62C01539" w:rsidR="00521CDC" w:rsidRPr="005B2D2C" w:rsidRDefault="00521CDC" w:rsidP="00662BB0">
            <w:pPr>
              <w:spacing w:after="12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WESTMEATH COUNTY COUNCIL</w:t>
            </w:r>
          </w:p>
          <w:p w14:paraId="7DFB1DF8" w14:textId="355F458F" w:rsidR="00521CDC" w:rsidRPr="005B2D2C" w:rsidRDefault="00521CDC" w:rsidP="00662BB0">
            <w:pPr>
              <w:spacing w:after="12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Mount Street,</w:t>
            </w:r>
          </w:p>
          <w:p w14:paraId="22FC477B" w14:textId="6F83E641" w:rsidR="00521CDC" w:rsidRPr="005B2D2C" w:rsidRDefault="00521CDC" w:rsidP="00662BB0">
            <w:pPr>
              <w:spacing w:after="12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Mullingar,</w:t>
            </w:r>
          </w:p>
          <w:p w14:paraId="322543E0" w14:textId="5F3C4BAC" w:rsidR="00521CDC" w:rsidRPr="005B2D2C" w:rsidRDefault="00521CDC" w:rsidP="00662BB0">
            <w:pPr>
              <w:spacing w:after="12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Co. Westmeath.</w:t>
            </w:r>
          </w:p>
          <w:p w14:paraId="268314BB" w14:textId="1031D4DE" w:rsidR="00521CDC" w:rsidRPr="005B2D2C" w:rsidRDefault="00521CDC" w:rsidP="00662BB0">
            <w:pPr>
              <w:spacing w:after="120" w:line="240" w:lineRule="auto"/>
              <w:rPr>
                <w:rFonts w:ascii="Times New Roman" w:eastAsia="Times New Roman" w:hAnsi="Times New Roman" w:cs="Times New Roman"/>
                <w:color w:val="000000" w:themeColor="text1"/>
                <w:sz w:val="24"/>
                <w:szCs w:val="24"/>
                <w:lang w:eastAsia="en-IE"/>
              </w:rPr>
            </w:pPr>
          </w:p>
          <w:p w14:paraId="0D371F92" w14:textId="0E1AF960" w:rsidR="00521CDC" w:rsidRPr="005B2D2C" w:rsidRDefault="00521CDC" w:rsidP="00662BB0">
            <w:pPr>
              <w:spacing w:after="120" w:line="240" w:lineRule="auto"/>
              <w:rPr>
                <w:rFonts w:ascii="Times New Roman" w:eastAsia="Times New Roman" w:hAnsi="Times New Roman" w:cs="Times New Roman"/>
                <w:color w:val="000000" w:themeColor="text1"/>
                <w:sz w:val="24"/>
                <w:szCs w:val="24"/>
                <w:lang w:eastAsia="en-IE"/>
              </w:rPr>
            </w:pPr>
          </w:p>
        </w:tc>
      </w:tr>
      <w:tr w:rsidR="005B2D2C" w:rsidRPr="005B2D2C" w14:paraId="38BF5C62" w14:textId="77777777" w:rsidTr="00C30473">
        <w:tc>
          <w:tcPr>
            <w:tcW w:w="162" w:type="dxa"/>
            <w:gridSpan w:val="2"/>
            <w:shd w:val="clear" w:color="auto" w:fill="FFFFFF"/>
            <w:tcMar>
              <w:top w:w="0" w:type="dxa"/>
              <w:left w:w="0" w:type="dxa"/>
              <w:bottom w:w="0" w:type="dxa"/>
              <w:right w:w="0" w:type="dxa"/>
            </w:tcMar>
            <w:vAlign w:val="center"/>
            <w:hideMark/>
          </w:tcPr>
          <w:p w14:paraId="4E95D4CF"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c>
          <w:tcPr>
            <w:tcW w:w="20" w:type="dxa"/>
            <w:shd w:val="clear" w:color="auto" w:fill="FFFFFF"/>
            <w:tcMar>
              <w:top w:w="0" w:type="dxa"/>
              <w:left w:w="0" w:type="dxa"/>
              <w:bottom w:w="0" w:type="dxa"/>
              <w:right w:w="0" w:type="dxa"/>
            </w:tcMar>
            <w:vAlign w:val="center"/>
            <w:hideMark/>
          </w:tcPr>
          <w:p w14:paraId="6511F89E"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c>
          <w:tcPr>
            <w:tcW w:w="9014" w:type="dxa"/>
            <w:shd w:val="clear" w:color="auto" w:fill="FFFFFF"/>
            <w:tcMar>
              <w:top w:w="0" w:type="dxa"/>
              <w:left w:w="0" w:type="dxa"/>
              <w:bottom w:w="0" w:type="dxa"/>
              <w:right w:w="0"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37"/>
              <w:gridCol w:w="1788"/>
              <w:gridCol w:w="7089"/>
            </w:tblGrid>
            <w:tr w:rsidR="005B2D2C" w:rsidRPr="005B2D2C" w14:paraId="217CDA01" w14:textId="77777777" w:rsidTr="00C30473">
              <w:tc>
                <w:tcPr>
                  <w:tcW w:w="137" w:type="dxa"/>
                  <w:shd w:val="clear" w:color="auto" w:fill="auto"/>
                  <w:tcMar>
                    <w:top w:w="0" w:type="dxa"/>
                    <w:left w:w="0" w:type="dxa"/>
                    <w:bottom w:w="0" w:type="dxa"/>
                    <w:right w:w="0" w:type="dxa"/>
                  </w:tcMar>
                  <w:hideMark/>
                </w:tcPr>
                <w:p w14:paraId="7D7BA30E" w14:textId="0732A273" w:rsidR="00521CDC" w:rsidRPr="005B2D2C" w:rsidRDefault="00521CDC" w:rsidP="00662BB0">
                  <w:pPr>
                    <w:spacing w:after="150" w:line="240" w:lineRule="auto"/>
                    <w:rPr>
                      <w:rFonts w:ascii="Times New Roman" w:eastAsia="Times New Roman" w:hAnsi="Times New Roman" w:cs="Times New Roman"/>
                      <w:color w:val="000000" w:themeColor="text1"/>
                      <w:sz w:val="24"/>
                      <w:szCs w:val="24"/>
                      <w:lang w:eastAsia="en-IE"/>
                    </w:rPr>
                  </w:pPr>
                </w:p>
              </w:tc>
              <w:tc>
                <w:tcPr>
                  <w:tcW w:w="1788" w:type="dxa"/>
                  <w:shd w:val="clear" w:color="auto" w:fill="auto"/>
                  <w:tcMar>
                    <w:top w:w="0" w:type="dxa"/>
                    <w:left w:w="0" w:type="dxa"/>
                    <w:bottom w:w="0" w:type="dxa"/>
                    <w:right w:w="0" w:type="dxa"/>
                  </w:tcMar>
                  <w:hideMark/>
                </w:tcPr>
                <w:p w14:paraId="0B2B523D" w14:textId="77777777" w:rsidR="00521CDC" w:rsidRPr="005B2D2C" w:rsidRDefault="00521CDC" w:rsidP="00662BB0">
                  <w:pPr>
                    <w:spacing w:after="15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Name</w:t>
                  </w:r>
                </w:p>
              </w:tc>
              <w:tc>
                <w:tcPr>
                  <w:tcW w:w="7089" w:type="dxa"/>
                  <w:shd w:val="clear" w:color="auto" w:fill="auto"/>
                  <w:tcMar>
                    <w:top w:w="0" w:type="dxa"/>
                    <w:left w:w="0" w:type="dxa"/>
                    <w:bottom w:w="0" w:type="dxa"/>
                    <w:right w:w="0" w:type="dxa"/>
                  </w:tcMar>
                  <w:hideMark/>
                </w:tcPr>
                <w:p w14:paraId="17FEB545" w14:textId="77777777" w:rsidR="00521CDC" w:rsidRPr="005B2D2C" w:rsidRDefault="00521CDC" w:rsidP="00662BB0">
                  <w:pPr>
                    <w:spacing w:after="15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__________________________</w:t>
                  </w:r>
                </w:p>
              </w:tc>
            </w:tr>
            <w:tr w:rsidR="005B2D2C" w:rsidRPr="005B2D2C" w14:paraId="6B3DC678" w14:textId="77777777" w:rsidTr="00C30473">
              <w:tc>
                <w:tcPr>
                  <w:tcW w:w="137" w:type="dxa"/>
                  <w:shd w:val="clear" w:color="auto" w:fill="auto"/>
                  <w:tcMar>
                    <w:top w:w="0" w:type="dxa"/>
                    <w:left w:w="0" w:type="dxa"/>
                    <w:bottom w:w="0" w:type="dxa"/>
                    <w:right w:w="0" w:type="dxa"/>
                  </w:tcMar>
                  <w:hideMark/>
                </w:tcPr>
                <w:p w14:paraId="4DC42C35" w14:textId="77777777" w:rsidR="00521CDC" w:rsidRPr="005B2D2C" w:rsidRDefault="00521CDC" w:rsidP="00662BB0">
                  <w:pPr>
                    <w:spacing w:after="15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 </w:t>
                  </w:r>
                </w:p>
              </w:tc>
              <w:tc>
                <w:tcPr>
                  <w:tcW w:w="1788" w:type="dxa"/>
                  <w:shd w:val="clear" w:color="auto" w:fill="auto"/>
                  <w:tcMar>
                    <w:top w:w="0" w:type="dxa"/>
                    <w:left w:w="0" w:type="dxa"/>
                    <w:bottom w:w="0" w:type="dxa"/>
                    <w:right w:w="0" w:type="dxa"/>
                  </w:tcMar>
                  <w:hideMark/>
                </w:tcPr>
                <w:p w14:paraId="79E0D0E8" w14:textId="77777777" w:rsidR="00521CDC" w:rsidRPr="005B2D2C" w:rsidRDefault="00521CDC" w:rsidP="00662BB0">
                  <w:pPr>
                    <w:spacing w:after="15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Address</w:t>
                  </w:r>
                </w:p>
              </w:tc>
              <w:tc>
                <w:tcPr>
                  <w:tcW w:w="7089" w:type="dxa"/>
                  <w:shd w:val="clear" w:color="auto" w:fill="auto"/>
                  <w:tcMar>
                    <w:top w:w="0" w:type="dxa"/>
                    <w:left w:w="0" w:type="dxa"/>
                    <w:bottom w:w="0" w:type="dxa"/>
                    <w:right w:w="0" w:type="dxa"/>
                  </w:tcMar>
                  <w:hideMark/>
                </w:tcPr>
                <w:p w14:paraId="40BB4473" w14:textId="77777777" w:rsidR="00521CDC" w:rsidRPr="005B2D2C" w:rsidRDefault="00521CDC" w:rsidP="00662BB0">
                  <w:pPr>
                    <w:spacing w:after="15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__________________________</w:t>
                  </w:r>
                </w:p>
              </w:tc>
            </w:tr>
            <w:tr w:rsidR="005B2D2C" w:rsidRPr="005B2D2C" w14:paraId="46412531" w14:textId="77777777" w:rsidTr="00C30473">
              <w:tc>
                <w:tcPr>
                  <w:tcW w:w="137" w:type="dxa"/>
                  <w:shd w:val="clear" w:color="auto" w:fill="auto"/>
                  <w:tcMar>
                    <w:top w:w="0" w:type="dxa"/>
                    <w:left w:w="0" w:type="dxa"/>
                    <w:bottom w:w="0" w:type="dxa"/>
                    <w:right w:w="0" w:type="dxa"/>
                  </w:tcMar>
                  <w:hideMark/>
                </w:tcPr>
                <w:p w14:paraId="3BF3C981" w14:textId="77777777" w:rsidR="00521CDC" w:rsidRPr="005B2D2C" w:rsidRDefault="00521CDC" w:rsidP="00662BB0">
                  <w:pPr>
                    <w:spacing w:after="15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 </w:t>
                  </w:r>
                </w:p>
              </w:tc>
              <w:tc>
                <w:tcPr>
                  <w:tcW w:w="1788" w:type="dxa"/>
                  <w:shd w:val="clear" w:color="auto" w:fill="auto"/>
                  <w:tcMar>
                    <w:top w:w="0" w:type="dxa"/>
                    <w:left w:w="0" w:type="dxa"/>
                    <w:bottom w:w="0" w:type="dxa"/>
                    <w:right w:w="0" w:type="dxa"/>
                  </w:tcMar>
                  <w:hideMark/>
                </w:tcPr>
                <w:p w14:paraId="12862086" w14:textId="77777777" w:rsidR="00521CDC" w:rsidRPr="005B2D2C" w:rsidRDefault="00521CDC" w:rsidP="00662BB0">
                  <w:pPr>
                    <w:spacing w:after="15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 </w:t>
                  </w:r>
                </w:p>
              </w:tc>
              <w:tc>
                <w:tcPr>
                  <w:tcW w:w="7089" w:type="dxa"/>
                  <w:shd w:val="clear" w:color="auto" w:fill="auto"/>
                  <w:tcMar>
                    <w:top w:w="0" w:type="dxa"/>
                    <w:left w:w="0" w:type="dxa"/>
                    <w:bottom w:w="0" w:type="dxa"/>
                    <w:right w:w="0" w:type="dxa"/>
                  </w:tcMar>
                  <w:hideMark/>
                </w:tcPr>
                <w:p w14:paraId="3E9A732C" w14:textId="77777777" w:rsidR="00521CDC" w:rsidRPr="005B2D2C" w:rsidRDefault="00521CDC" w:rsidP="00662BB0">
                  <w:pPr>
                    <w:spacing w:after="15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__________________________</w:t>
                  </w:r>
                </w:p>
              </w:tc>
            </w:tr>
            <w:tr w:rsidR="005B2D2C" w:rsidRPr="005B2D2C" w14:paraId="3CB42D48" w14:textId="77777777" w:rsidTr="00C30473">
              <w:tc>
                <w:tcPr>
                  <w:tcW w:w="137" w:type="dxa"/>
                  <w:shd w:val="clear" w:color="auto" w:fill="auto"/>
                  <w:tcMar>
                    <w:top w:w="0" w:type="dxa"/>
                    <w:left w:w="0" w:type="dxa"/>
                    <w:bottom w:w="0" w:type="dxa"/>
                    <w:right w:w="0" w:type="dxa"/>
                  </w:tcMar>
                  <w:hideMark/>
                </w:tcPr>
                <w:p w14:paraId="4C3CAA35" w14:textId="77777777" w:rsidR="00521CDC" w:rsidRPr="005B2D2C" w:rsidRDefault="00521CDC" w:rsidP="00662BB0">
                  <w:pPr>
                    <w:spacing w:after="12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 </w:t>
                  </w:r>
                </w:p>
              </w:tc>
              <w:tc>
                <w:tcPr>
                  <w:tcW w:w="1788" w:type="dxa"/>
                  <w:shd w:val="clear" w:color="auto" w:fill="auto"/>
                  <w:tcMar>
                    <w:top w:w="0" w:type="dxa"/>
                    <w:left w:w="0" w:type="dxa"/>
                    <w:bottom w:w="0" w:type="dxa"/>
                    <w:right w:w="0" w:type="dxa"/>
                  </w:tcMar>
                  <w:hideMark/>
                </w:tcPr>
                <w:p w14:paraId="4E5A9230" w14:textId="77777777" w:rsidR="00521CDC" w:rsidRPr="005B2D2C" w:rsidRDefault="00521CDC" w:rsidP="00662BB0">
                  <w:pPr>
                    <w:spacing w:after="12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 </w:t>
                  </w:r>
                </w:p>
              </w:tc>
              <w:tc>
                <w:tcPr>
                  <w:tcW w:w="7089" w:type="dxa"/>
                  <w:shd w:val="clear" w:color="auto" w:fill="auto"/>
                  <w:tcMar>
                    <w:top w:w="0" w:type="dxa"/>
                    <w:left w:w="0" w:type="dxa"/>
                    <w:bottom w:w="0" w:type="dxa"/>
                    <w:right w:w="0" w:type="dxa"/>
                  </w:tcMar>
                  <w:hideMark/>
                </w:tcPr>
                <w:p w14:paraId="03A71A9A" w14:textId="77777777" w:rsidR="00521CDC" w:rsidRPr="005B2D2C" w:rsidRDefault="00521CDC" w:rsidP="00662BB0">
                  <w:pPr>
                    <w:spacing w:after="12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__________________________</w:t>
                  </w:r>
                </w:p>
              </w:tc>
            </w:tr>
          </w:tbl>
          <w:p w14:paraId="673A0ADB"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r>
      <w:tr w:rsidR="005B2D2C" w:rsidRPr="005B2D2C" w14:paraId="0A0ECAC6" w14:textId="77777777" w:rsidTr="00C30473">
        <w:trPr>
          <w:gridBefore w:val="1"/>
          <w:wBefore w:w="142" w:type="dxa"/>
        </w:trPr>
        <w:tc>
          <w:tcPr>
            <w:tcW w:w="20" w:type="dxa"/>
            <w:shd w:val="clear" w:color="auto" w:fill="FFFFFF"/>
            <w:tcMar>
              <w:top w:w="0" w:type="dxa"/>
              <w:left w:w="0" w:type="dxa"/>
              <w:bottom w:w="0" w:type="dxa"/>
              <w:right w:w="0" w:type="dxa"/>
            </w:tcMar>
            <w:hideMark/>
          </w:tcPr>
          <w:p w14:paraId="2047F9DD"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c>
          <w:tcPr>
            <w:tcW w:w="20" w:type="dxa"/>
            <w:shd w:val="clear" w:color="auto" w:fill="FFFFFF"/>
            <w:tcMar>
              <w:top w:w="0" w:type="dxa"/>
              <w:left w:w="0" w:type="dxa"/>
              <w:bottom w:w="0" w:type="dxa"/>
              <w:right w:w="0" w:type="dxa"/>
            </w:tcMar>
            <w:vAlign w:val="center"/>
            <w:hideMark/>
          </w:tcPr>
          <w:p w14:paraId="04495A19"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c>
          <w:tcPr>
            <w:tcW w:w="9014" w:type="dxa"/>
            <w:shd w:val="clear" w:color="auto" w:fill="FFFFFF"/>
            <w:tcMar>
              <w:top w:w="0" w:type="dxa"/>
              <w:left w:w="0" w:type="dxa"/>
              <w:bottom w:w="0" w:type="dxa"/>
              <w:right w:w="0" w:type="dxa"/>
            </w:tcMar>
            <w:hideMark/>
          </w:tcPr>
          <w:p w14:paraId="5F7207F6" w14:textId="77777777" w:rsidR="00521CDC" w:rsidRPr="005B2D2C" w:rsidRDefault="00521CDC" w:rsidP="00662BB0">
            <w:pPr>
              <w:spacing w:after="120" w:line="240" w:lineRule="auto"/>
              <w:rPr>
                <w:rFonts w:ascii="Times New Roman" w:eastAsia="Times New Roman" w:hAnsi="Times New Roman" w:cs="Times New Roman"/>
                <w:color w:val="000000" w:themeColor="text1"/>
                <w:sz w:val="24"/>
                <w:szCs w:val="24"/>
                <w:lang w:eastAsia="en-IE"/>
              </w:rPr>
            </w:pPr>
          </w:p>
          <w:p w14:paraId="0D121726" w14:textId="72CDE25D" w:rsidR="00521CDC" w:rsidRPr="005B2D2C" w:rsidRDefault="00521CDC" w:rsidP="00662BB0">
            <w:pPr>
              <w:spacing w:after="12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It is alleged that you have contravened the provisions of a bye-law made under Part 19 of the </w:t>
            </w:r>
            <w:hyperlink r:id="rId9" w:history="1">
              <w:r w:rsidRPr="005B2D2C">
                <w:rPr>
                  <w:rFonts w:ascii="Times New Roman" w:eastAsia="Times New Roman" w:hAnsi="Times New Roman" w:cs="Times New Roman"/>
                  <w:color w:val="000000" w:themeColor="text1"/>
                  <w:sz w:val="24"/>
                  <w:szCs w:val="24"/>
                  <w:u w:val="single"/>
                  <w:lang w:eastAsia="en-IE"/>
                </w:rPr>
                <w:t>Local Government Act 2001</w:t>
              </w:r>
            </w:hyperlink>
            <w:r w:rsidRPr="005B2D2C">
              <w:rPr>
                <w:rFonts w:ascii="Times New Roman" w:eastAsia="Times New Roman" w:hAnsi="Times New Roman" w:cs="Times New Roman"/>
                <w:color w:val="000000" w:themeColor="text1"/>
                <w:sz w:val="24"/>
                <w:szCs w:val="24"/>
                <w:lang w:eastAsia="en-IE"/>
              </w:rPr>
              <w:t> entitled .......................................................................... by .............................................................. (in general terms specify nature of contravention) at ................................. on ...................................</w:t>
            </w:r>
          </w:p>
        </w:tc>
      </w:tr>
      <w:tr w:rsidR="005B2D2C" w:rsidRPr="005B2D2C" w14:paraId="52B4E902" w14:textId="77777777" w:rsidTr="00C30473">
        <w:trPr>
          <w:gridBefore w:val="1"/>
          <w:wBefore w:w="142" w:type="dxa"/>
        </w:trPr>
        <w:tc>
          <w:tcPr>
            <w:tcW w:w="20" w:type="dxa"/>
            <w:shd w:val="clear" w:color="auto" w:fill="FFFFFF"/>
            <w:tcMar>
              <w:top w:w="0" w:type="dxa"/>
              <w:left w:w="0" w:type="dxa"/>
              <w:bottom w:w="0" w:type="dxa"/>
              <w:right w:w="0" w:type="dxa"/>
            </w:tcMar>
            <w:hideMark/>
          </w:tcPr>
          <w:p w14:paraId="7485C9B8"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c>
          <w:tcPr>
            <w:tcW w:w="20" w:type="dxa"/>
            <w:shd w:val="clear" w:color="auto" w:fill="FFFFFF"/>
            <w:tcMar>
              <w:top w:w="0" w:type="dxa"/>
              <w:left w:w="0" w:type="dxa"/>
              <w:bottom w:w="0" w:type="dxa"/>
              <w:right w:w="0" w:type="dxa"/>
            </w:tcMar>
            <w:vAlign w:val="center"/>
            <w:hideMark/>
          </w:tcPr>
          <w:p w14:paraId="4B989619"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c>
          <w:tcPr>
            <w:tcW w:w="9014" w:type="dxa"/>
            <w:shd w:val="clear" w:color="auto" w:fill="FFFFFF"/>
            <w:tcMar>
              <w:top w:w="0" w:type="dxa"/>
              <w:left w:w="0" w:type="dxa"/>
              <w:bottom w:w="0" w:type="dxa"/>
              <w:right w:w="0" w:type="dxa"/>
            </w:tcMar>
            <w:hideMark/>
          </w:tcPr>
          <w:p w14:paraId="37C31978" w14:textId="504F0AE1" w:rsidR="00521CDC" w:rsidRPr="005B2D2C" w:rsidRDefault="00521CDC" w:rsidP="00662BB0">
            <w:pPr>
              <w:spacing w:after="12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 xml:space="preserve">During the period of 21 days beginning on the date of this notice, you may pay the sum of ........ euro, producing/attaching this notice, at the offices of </w:t>
            </w:r>
            <w:r w:rsidR="00717753" w:rsidRPr="005B2D2C">
              <w:rPr>
                <w:rFonts w:ascii="Times New Roman" w:eastAsia="Times New Roman" w:hAnsi="Times New Roman" w:cs="Times New Roman"/>
                <w:color w:val="000000" w:themeColor="text1"/>
                <w:sz w:val="24"/>
                <w:szCs w:val="24"/>
                <w:lang w:eastAsia="en-IE"/>
              </w:rPr>
              <w:t xml:space="preserve">Westmeath County Council, Mullingar </w:t>
            </w:r>
            <w:proofErr w:type="spellStart"/>
            <w:r w:rsidR="00717753" w:rsidRPr="005B2D2C">
              <w:rPr>
                <w:rFonts w:ascii="Times New Roman" w:eastAsia="Times New Roman" w:hAnsi="Times New Roman" w:cs="Times New Roman"/>
                <w:color w:val="000000" w:themeColor="text1"/>
                <w:sz w:val="24"/>
                <w:szCs w:val="24"/>
                <w:lang w:eastAsia="en-IE"/>
              </w:rPr>
              <w:t>Kinnegad</w:t>
            </w:r>
            <w:proofErr w:type="spellEnd"/>
            <w:r w:rsidR="00717753" w:rsidRPr="005B2D2C">
              <w:rPr>
                <w:rFonts w:ascii="Times New Roman" w:eastAsia="Times New Roman" w:hAnsi="Times New Roman" w:cs="Times New Roman"/>
                <w:color w:val="000000" w:themeColor="text1"/>
                <w:sz w:val="24"/>
                <w:szCs w:val="24"/>
                <w:lang w:eastAsia="en-IE"/>
              </w:rPr>
              <w:t xml:space="preserve"> Municipal District </w:t>
            </w:r>
            <w:r w:rsidRPr="005B2D2C">
              <w:rPr>
                <w:rFonts w:ascii="Times New Roman" w:eastAsia="Times New Roman" w:hAnsi="Times New Roman" w:cs="Times New Roman"/>
                <w:color w:val="000000" w:themeColor="text1"/>
                <w:sz w:val="24"/>
                <w:szCs w:val="24"/>
                <w:lang w:eastAsia="en-IE"/>
              </w:rPr>
              <w:t xml:space="preserve">located at </w:t>
            </w:r>
            <w:r w:rsidR="00717753" w:rsidRPr="005B2D2C">
              <w:rPr>
                <w:rFonts w:ascii="Times New Roman" w:eastAsia="Times New Roman" w:hAnsi="Times New Roman" w:cs="Times New Roman"/>
                <w:color w:val="000000" w:themeColor="text1"/>
                <w:sz w:val="24"/>
                <w:szCs w:val="24"/>
                <w:lang w:eastAsia="en-IE"/>
              </w:rPr>
              <w:t>Mount Street, Mullingar, Co. Westmeath.</w:t>
            </w:r>
          </w:p>
        </w:tc>
      </w:tr>
      <w:tr w:rsidR="005B2D2C" w:rsidRPr="005B2D2C" w14:paraId="5FCA6BC5" w14:textId="77777777" w:rsidTr="00C30473">
        <w:trPr>
          <w:gridBefore w:val="1"/>
          <w:wBefore w:w="142" w:type="dxa"/>
        </w:trPr>
        <w:tc>
          <w:tcPr>
            <w:tcW w:w="20" w:type="dxa"/>
            <w:shd w:val="clear" w:color="auto" w:fill="FFFFFF"/>
            <w:tcMar>
              <w:top w:w="0" w:type="dxa"/>
              <w:left w:w="0" w:type="dxa"/>
              <w:bottom w:w="0" w:type="dxa"/>
              <w:right w:w="0" w:type="dxa"/>
            </w:tcMar>
            <w:hideMark/>
          </w:tcPr>
          <w:p w14:paraId="015BD875"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c>
          <w:tcPr>
            <w:tcW w:w="20" w:type="dxa"/>
            <w:shd w:val="clear" w:color="auto" w:fill="FFFFFF"/>
            <w:tcMar>
              <w:top w:w="0" w:type="dxa"/>
              <w:left w:w="0" w:type="dxa"/>
              <w:bottom w:w="0" w:type="dxa"/>
              <w:right w:w="0" w:type="dxa"/>
            </w:tcMar>
            <w:vAlign w:val="center"/>
            <w:hideMark/>
          </w:tcPr>
          <w:p w14:paraId="3B8BB51B"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c>
          <w:tcPr>
            <w:tcW w:w="9014" w:type="dxa"/>
            <w:shd w:val="clear" w:color="auto" w:fill="FFFFFF"/>
            <w:tcMar>
              <w:top w:w="0" w:type="dxa"/>
              <w:left w:w="0" w:type="dxa"/>
              <w:bottom w:w="0" w:type="dxa"/>
              <w:right w:w="0" w:type="dxa"/>
            </w:tcMar>
            <w:hideMark/>
          </w:tcPr>
          <w:p w14:paraId="79AF93EA" w14:textId="77777777" w:rsidR="00521CDC" w:rsidRPr="005B2D2C" w:rsidRDefault="00521CDC" w:rsidP="00662BB0">
            <w:pPr>
              <w:spacing w:after="12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 xml:space="preserve">A prosecution in respect of the alleged contravention will not be instituted during the said period and if the sum of ....... euro is paid during that </w:t>
            </w:r>
            <w:proofErr w:type="gramStart"/>
            <w:r w:rsidRPr="005B2D2C">
              <w:rPr>
                <w:rFonts w:ascii="Times New Roman" w:eastAsia="Times New Roman" w:hAnsi="Times New Roman" w:cs="Times New Roman"/>
                <w:color w:val="000000" w:themeColor="text1"/>
                <w:sz w:val="24"/>
                <w:szCs w:val="24"/>
                <w:lang w:eastAsia="en-IE"/>
              </w:rPr>
              <w:t>period,</w:t>
            </w:r>
            <w:proofErr w:type="gramEnd"/>
            <w:r w:rsidRPr="005B2D2C">
              <w:rPr>
                <w:rFonts w:ascii="Times New Roman" w:eastAsia="Times New Roman" w:hAnsi="Times New Roman" w:cs="Times New Roman"/>
                <w:color w:val="000000" w:themeColor="text1"/>
                <w:sz w:val="24"/>
                <w:szCs w:val="24"/>
                <w:lang w:eastAsia="en-IE"/>
              </w:rPr>
              <w:t xml:space="preserve"> no prosecution will be instituted at any time.</w:t>
            </w:r>
          </w:p>
        </w:tc>
      </w:tr>
      <w:tr w:rsidR="005B2D2C" w:rsidRPr="005B2D2C" w14:paraId="77B05A54" w14:textId="77777777" w:rsidTr="00C30473">
        <w:trPr>
          <w:gridBefore w:val="1"/>
          <w:wBefore w:w="142" w:type="dxa"/>
        </w:trPr>
        <w:tc>
          <w:tcPr>
            <w:tcW w:w="20" w:type="dxa"/>
            <w:shd w:val="clear" w:color="auto" w:fill="FFFFFF"/>
            <w:tcMar>
              <w:top w:w="0" w:type="dxa"/>
              <w:left w:w="0" w:type="dxa"/>
              <w:bottom w:w="0" w:type="dxa"/>
              <w:right w:w="0" w:type="dxa"/>
            </w:tcMar>
            <w:vAlign w:val="center"/>
            <w:hideMark/>
          </w:tcPr>
          <w:p w14:paraId="739556D4"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c>
          <w:tcPr>
            <w:tcW w:w="20" w:type="dxa"/>
            <w:shd w:val="clear" w:color="auto" w:fill="FFFFFF"/>
            <w:tcMar>
              <w:top w:w="0" w:type="dxa"/>
              <w:left w:w="0" w:type="dxa"/>
              <w:bottom w:w="0" w:type="dxa"/>
              <w:right w:w="0" w:type="dxa"/>
            </w:tcMar>
            <w:vAlign w:val="center"/>
            <w:hideMark/>
          </w:tcPr>
          <w:p w14:paraId="4331034B"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c>
          <w:tcPr>
            <w:tcW w:w="9014" w:type="dxa"/>
            <w:shd w:val="clear" w:color="auto" w:fill="FFFFFF"/>
            <w:tcMar>
              <w:top w:w="0" w:type="dxa"/>
              <w:left w:w="0" w:type="dxa"/>
              <w:bottom w:w="0" w:type="dxa"/>
              <w:right w:w="0" w:type="dxa"/>
            </w:tcMar>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5599"/>
              <w:gridCol w:w="3415"/>
            </w:tblGrid>
            <w:tr w:rsidR="005B2D2C" w:rsidRPr="005B2D2C" w14:paraId="3B1A5BE6" w14:textId="77777777" w:rsidTr="00C30473">
              <w:tc>
                <w:tcPr>
                  <w:tcW w:w="5599" w:type="dxa"/>
                  <w:shd w:val="clear" w:color="auto" w:fill="auto"/>
                  <w:tcMar>
                    <w:top w:w="0" w:type="dxa"/>
                    <w:left w:w="0" w:type="dxa"/>
                    <w:bottom w:w="0" w:type="dxa"/>
                    <w:right w:w="0" w:type="dxa"/>
                  </w:tcMar>
                  <w:hideMark/>
                </w:tcPr>
                <w:p w14:paraId="4A582CE3" w14:textId="77777777" w:rsidR="00521CDC" w:rsidRPr="005B2D2C" w:rsidRDefault="00521CDC" w:rsidP="00662BB0">
                  <w:pPr>
                    <w:spacing w:after="15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Signed ......................................</w:t>
                  </w:r>
                </w:p>
              </w:tc>
              <w:tc>
                <w:tcPr>
                  <w:tcW w:w="3415" w:type="dxa"/>
                  <w:shd w:val="clear" w:color="auto" w:fill="auto"/>
                  <w:tcMar>
                    <w:top w:w="0" w:type="dxa"/>
                    <w:left w:w="0" w:type="dxa"/>
                    <w:bottom w:w="0" w:type="dxa"/>
                    <w:right w:w="0" w:type="dxa"/>
                  </w:tcMar>
                  <w:hideMark/>
                </w:tcPr>
                <w:p w14:paraId="33BED5BC" w14:textId="77777777" w:rsidR="00521CDC" w:rsidRPr="005B2D2C" w:rsidRDefault="00521CDC" w:rsidP="00662BB0">
                  <w:pPr>
                    <w:spacing w:after="15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Date ......................</w:t>
                  </w:r>
                </w:p>
              </w:tc>
            </w:tr>
            <w:tr w:rsidR="005B2D2C" w:rsidRPr="005B2D2C" w14:paraId="556698F1" w14:textId="77777777" w:rsidTr="00C30473">
              <w:tc>
                <w:tcPr>
                  <w:tcW w:w="5599" w:type="dxa"/>
                  <w:shd w:val="clear" w:color="auto" w:fill="auto"/>
                  <w:tcMar>
                    <w:top w:w="0" w:type="dxa"/>
                    <w:left w:w="0" w:type="dxa"/>
                    <w:bottom w:w="0" w:type="dxa"/>
                    <w:right w:w="0" w:type="dxa"/>
                  </w:tcMar>
                  <w:hideMark/>
                </w:tcPr>
                <w:p w14:paraId="7D444EC8" w14:textId="77777777" w:rsidR="00521CDC" w:rsidRPr="005B2D2C" w:rsidRDefault="00521CDC" w:rsidP="00662BB0">
                  <w:pPr>
                    <w:spacing w:after="150" w:line="240" w:lineRule="auto"/>
                    <w:ind w:left="480"/>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(Authorised Person)</w:t>
                  </w:r>
                </w:p>
              </w:tc>
              <w:tc>
                <w:tcPr>
                  <w:tcW w:w="3415" w:type="dxa"/>
                  <w:shd w:val="clear" w:color="auto" w:fill="auto"/>
                  <w:tcMar>
                    <w:top w:w="0" w:type="dxa"/>
                    <w:left w:w="0" w:type="dxa"/>
                    <w:bottom w:w="0" w:type="dxa"/>
                    <w:right w:w="0" w:type="dxa"/>
                  </w:tcMar>
                  <w:hideMark/>
                </w:tcPr>
                <w:p w14:paraId="408F52C1" w14:textId="77777777" w:rsidR="00521CDC" w:rsidRPr="005B2D2C" w:rsidRDefault="00521CDC" w:rsidP="00662BB0">
                  <w:pPr>
                    <w:spacing w:after="150" w:line="240" w:lineRule="auto"/>
                    <w:rPr>
                      <w:rFonts w:ascii="Times New Roman" w:eastAsia="Times New Roman" w:hAnsi="Times New Roman" w:cs="Times New Roman"/>
                      <w:color w:val="000000" w:themeColor="text1"/>
                      <w:sz w:val="24"/>
                      <w:szCs w:val="24"/>
                      <w:lang w:eastAsia="en-IE"/>
                    </w:rPr>
                  </w:pPr>
                  <w:r w:rsidRPr="005B2D2C">
                    <w:rPr>
                      <w:rFonts w:ascii="Times New Roman" w:eastAsia="Times New Roman" w:hAnsi="Times New Roman" w:cs="Times New Roman"/>
                      <w:color w:val="000000" w:themeColor="text1"/>
                      <w:sz w:val="24"/>
                      <w:szCs w:val="24"/>
                      <w:lang w:eastAsia="en-IE"/>
                    </w:rPr>
                    <w:t> </w:t>
                  </w:r>
                </w:p>
              </w:tc>
            </w:tr>
          </w:tbl>
          <w:p w14:paraId="5C0645CB" w14:textId="77777777" w:rsidR="00521CDC" w:rsidRPr="005B2D2C" w:rsidRDefault="00521CDC" w:rsidP="00662BB0">
            <w:pPr>
              <w:spacing w:line="240" w:lineRule="auto"/>
              <w:rPr>
                <w:rFonts w:ascii="Times New Roman" w:eastAsia="Times New Roman" w:hAnsi="Times New Roman" w:cs="Times New Roman"/>
                <w:color w:val="000000" w:themeColor="text1"/>
                <w:sz w:val="24"/>
                <w:szCs w:val="24"/>
                <w:lang w:eastAsia="en-IE"/>
              </w:rPr>
            </w:pPr>
          </w:p>
        </w:tc>
      </w:tr>
      <w:tr w:rsidR="005B2D2C" w:rsidRPr="005B2D2C" w14:paraId="0696FADC" w14:textId="77777777" w:rsidTr="00C30473">
        <w:trPr>
          <w:gridBefore w:val="1"/>
          <w:wBefore w:w="142" w:type="dxa"/>
        </w:trPr>
        <w:tc>
          <w:tcPr>
            <w:tcW w:w="20" w:type="dxa"/>
            <w:shd w:val="clear" w:color="auto" w:fill="FFFFFF"/>
            <w:tcMar>
              <w:top w:w="0" w:type="dxa"/>
              <w:left w:w="0" w:type="dxa"/>
              <w:bottom w:w="0" w:type="dxa"/>
              <w:right w:w="0" w:type="dxa"/>
            </w:tcMar>
            <w:hideMark/>
          </w:tcPr>
          <w:p w14:paraId="3F1F5745" w14:textId="77777777" w:rsidR="00521CDC" w:rsidRPr="005B2D2C" w:rsidRDefault="00521CDC" w:rsidP="00662BB0">
            <w:pPr>
              <w:spacing w:line="240" w:lineRule="auto"/>
              <w:rPr>
                <w:rFonts w:ascii="Times New Roman" w:eastAsia="Times New Roman" w:hAnsi="Times New Roman" w:cs="Times New Roman"/>
                <w:color w:val="000000" w:themeColor="text1"/>
                <w:sz w:val="20"/>
                <w:szCs w:val="20"/>
                <w:lang w:eastAsia="en-IE"/>
              </w:rPr>
            </w:pPr>
          </w:p>
        </w:tc>
        <w:tc>
          <w:tcPr>
            <w:tcW w:w="20" w:type="dxa"/>
            <w:shd w:val="clear" w:color="auto" w:fill="FFFFFF"/>
            <w:tcMar>
              <w:top w:w="0" w:type="dxa"/>
              <w:left w:w="0" w:type="dxa"/>
              <w:bottom w:w="0" w:type="dxa"/>
              <w:right w:w="0" w:type="dxa"/>
            </w:tcMar>
            <w:vAlign w:val="center"/>
            <w:hideMark/>
          </w:tcPr>
          <w:p w14:paraId="3063C47D" w14:textId="77777777" w:rsidR="00521CDC" w:rsidRPr="005B2D2C" w:rsidRDefault="00521CDC" w:rsidP="00662BB0">
            <w:pPr>
              <w:spacing w:line="240" w:lineRule="auto"/>
              <w:rPr>
                <w:rFonts w:ascii="Times New Roman" w:eastAsia="Times New Roman" w:hAnsi="Times New Roman" w:cs="Times New Roman"/>
                <w:color w:val="000000" w:themeColor="text1"/>
                <w:sz w:val="20"/>
                <w:szCs w:val="20"/>
                <w:lang w:eastAsia="en-IE"/>
              </w:rPr>
            </w:pPr>
          </w:p>
        </w:tc>
        <w:tc>
          <w:tcPr>
            <w:tcW w:w="9014" w:type="dxa"/>
            <w:shd w:val="clear" w:color="auto" w:fill="FFFFFF"/>
            <w:tcMar>
              <w:top w:w="0" w:type="dxa"/>
              <w:left w:w="0" w:type="dxa"/>
              <w:bottom w:w="0" w:type="dxa"/>
              <w:right w:w="0" w:type="dxa"/>
            </w:tcMar>
            <w:hideMark/>
          </w:tcPr>
          <w:tbl>
            <w:tblPr>
              <w:tblW w:w="124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78"/>
              <w:gridCol w:w="20"/>
              <w:gridCol w:w="2544"/>
            </w:tblGrid>
            <w:tr w:rsidR="005B2D2C" w:rsidRPr="005B2D2C" w14:paraId="2B12C140" w14:textId="77777777" w:rsidTr="00C30473">
              <w:trPr>
                <w:gridAfter w:val="2"/>
                <w:wAfter w:w="2564" w:type="dxa"/>
              </w:trPr>
              <w:tc>
                <w:tcPr>
                  <w:tcW w:w="9878" w:type="dxa"/>
                  <w:shd w:val="clear" w:color="auto" w:fill="FFFFFF"/>
                  <w:tcMar>
                    <w:top w:w="0" w:type="dxa"/>
                    <w:left w:w="0" w:type="dxa"/>
                    <w:bottom w:w="0" w:type="dxa"/>
                    <w:right w:w="0" w:type="dxa"/>
                  </w:tcMar>
                  <w:hideMark/>
                </w:tcPr>
                <w:p w14:paraId="53DD46A7" w14:textId="77777777" w:rsidR="00C30473" w:rsidRPr="005B2D2C" w:rsidRDefault="00C30473" w:rsidP="00662BB0">
                  <w:pPr>
                    <w:spacing w:after="120" w:line="240" w:lineRule="auto"/>
                    <w:ind w:left="1080" w:hanging="1080"/>
                    <w:rPr>
                      <w:rFonts w:ascii="Times New Roman" w:eastAsia="Times New Roman" w:hAnsi="Times New Roman" w:cs="Times New Roman"/>
                      <w:color w:val="000000" w:themeColor="text1"/>
                      <w:lang w:eastAsia="en-IE"/>
                    </w:rPr>
                  </w:pPr>
                  <w:r w:rsidRPr="005B2D2C">
                    <w:rPr>
                      <w:rFonts w:ascii="Times New Roman" w:eastAsia="Times New Roman" w:hAnsi="Times New Roman" w:cs="Times New Roman"/>
                      <w:b/>
                      <w:bCs/>
                      <w:color w:val="000000" w:themeColor="text1"/>
                      <w:u w:val="single"/>
                      <w:lang w:eastAsia="en-IE"/>
                    </w:rPr>
                    <w:t>Important</w:t>
                  </w:r>
                  <w:r w:rsidRPr="005B2D2C">
                    <w:rPr>
                      <w:rFonts w:ascii="Times New Roman" w:eastAsia="Times New Roman" w:hAnsi="Times New Roman" w:cs="Times New Roman"/>
                      <w:color w:val="000000" w:themeColor="text1"/>
                      <w:lang w:eastAsia="en-IE"/>
                    </w:rPr>
                    <w:t xml:space="preserve"> Payment will be accepted at the offices of Mullingar </w:t>
                  </w:r>
                  <w:proofErr w:type="spellStart"/>
                  <w:r w:rsidRPr="005B2D2C">
                    <w:rPr>
                      <w:rFonts w:ascii="Times New Roman" w:eastAsia="Times New Roman" w:hAnsi="Times New Roman" w:cs="Times New Roman"/>
                      <w:color w:val="000000" w:themeColor="text1"/>
                      <w:lang w:eastAsia="en-IE"/>
                    </w:rPr>
                    <w:t>Kinnegad</w:t>
                  </w:r>
                  <w:proofErr w:type="spellEnd"/>
                  <w:r w:rsidRPr="005B2D2C">
                    <w:rPr>
                      <w:rFonts w:ascii="Times New Roman" w:eastAsia="Times New Roman" w:hAnsi="Times New Roman" w:cs="Times New Roman"/>
                      <w:color w:val="000000" w:themeColor="text1"/>
                      <w:lang w:eastAsia="en-IE"/>
                    </w:rPr>
                    <w:t xml:space="preserve"> Municipal District and </w:t>
                  </w:r>
                </w:p>
                <w:p w14:paraId="2A3BDEE8" w14:textId="276876A6" w:rsidR="00C30473" w:rsidRPr="005B2D2C" w:rsidRDefault="00C30473" w:rsidP="00662BB0">
                  <w:pPr>
                    <w:spacing w:after="120" w:line="240" w:lineRule="auto"/>
                    <w:ind w:left="1080" w:hanging="1080"/>
                    <w:rPr>
                      <w:rFonts w:ascii="Times New Roman" w:eastAsia="Times New Roman" w:hAnsi="Times New Roman" w:cs="Times New Roman"/>
                      <w:color w:val="000000" w:themeColor="text1"/>
                      <w:lang w:eastAsia="en-IE"/>
                    </w:rPr>
                  </w:pPr>
                  <w:r w:rsidRPr="005B2D2C">
                    <w:rPr>
                      <w:rFonts w:ascii="Times New Roman" w:eastAsia="Times New Roman" w:hAnsi="Times New Roman" w:cs="Times New Roman"/>
                      <w:color w:val="000000" w:themeColor="text1"/>
                      <w:lang w:eastAsia="en-IE"/>
                    </w:rPr>
                    <w:t xml:space="preserve">must be accompanied by this notice. Payment may be made by </w:t>
                  </w:r>
                  <w:r w:rsidR="0068710C" w:rsidRPr="005B2D2C">
                    <w:rPr>
                      <w:rFonts w:ascii="Times New Roman" w:eastAsia="Times New Roman" w:hAnsi="Times New Roman" w:cs="Times New Roman"/>
                      <w:color w:val="000000" w:themeColor="text1"/>
                      <w:lang w:eastAsia="en-IE"/>
                    </w:rPr>
                    <w:t>cash</w:t>
                  </w:r>
                  <w:r w:rsidRPr="005B2D2C">
                    <w:rPr>
                      <w:rFonts w:ascii="Times New Roman" w:eastAsia="Times New Roman" w:hAnsi="Times New Roman" w:cs="Times New Roman"/>
                      <w:color w:val="000000" w:themeColor="text1"/>
                      <w:lang w:eastAsia="en-IE"/>
                    </w:rPr>
                    <w:t xml:space="preserve">, cheque, </w:t>
                  </w:r>
                  <w:r w:rsidR="00ED51F0" w:rsidRPr="005B2D2C">
                    <w:rPr>
                      <w:rFonts w:ascii="Times New Roman" w:eastAsia="Times New Roman" w:hAnsi="Times New Roman" w:cs="Times New Roman"/>
                      <w:color w:val="000000" w:themeColor="text1"/>
                      <w:lang w:eastAsia="en-IE"/>
                    </w:rPr>
                    <w:t>debit/</w:t>
                  </w:r>
                  <w:r w:rsidRPr="005B2D2C">
                    <w:rPr>
                      <w:rFonts w:ascii="Times New Roman" w:eastAsia="Times New Roman" w:hAnsi="Times New Roman" w:cs="Times New Roman"/>
                      <w:color w:val="000000" w:themeColor="text1"/>
                      <w:lang w:eastAsia="en-IE"/>
                    </w:rPr>
                    <w:t xml:space="preserve">credit card. </w:t>
                  </w:r>
                </w:p>
                <w:p w14:paraId="67D32A83" w14:textId="67F12C42" w:rsidR="00C30473" w:rsidRPr="005B2D2C" w:rsidRDefault="00C30473" w:rsidP="00662BB0">
                  <w:pPr>
                    <w:tabs>
                      <w:tab w:val="left" w:pos="3357"/>
                    </w:tabs>
                    <w:spacing w:after="120" w:line="240" w:lineRule="auto"/>
                    <w:ind w:left="1080" w:hanging="1080"/>
                    <w:rPr>
                      <w:rFonts w:ascii="Times New Roman" w:eastAsia="Times New Roman" w:hAnsi="Times New Roman" w:cs="Times New Roman"/>
                      <w:color w:val="000000" w:themeColor="text1"/>
                      <w:lang w:eastAsia="en-IE"/>
                    </w:rPr>
                  </w:pPr>
                  <w:r w:rsidRPr="005B2D2C">
                    <w:rPr>
                      <w:rFonts w:ascii="Times New Roman" w:eastAsia="Times New Roman" w:hAnsi="Times New Roman" w:cs="Times New Roman"/>
                      <w:color w:val="000000" w:themeColor="text1"/>
                      <w:lang w:eastAsia="en-IE"/>
                    </w:rPr>
                    <w:t>A receipt will be issued.</w:t>
                  </w:r>
                </w:p>
              </w:tc>
            </w:tr>
            <w:tr w:rsidR="005B2D2C" w:rsidRPr="005B2D2C" w14:paraId="5BA31F65" w14:textId="77777777" w:rsidTr="00C30473">
              <w:tc>
                <w:tcPr>
                  <w:tcW w:w="9878" w:type="dxa"/>
                  <w:shd w:val="clear" w:color="auto" w:fill="FFFFFF"/>
                  <w:tcMar>
                    <w:top w:w="0" w:type="dxa"/>
                    <w:left w:w="0" w:type="dxa"/>
                    <w:bottom w:w="0" w:type="dxa"/>
                    <w:right w:w="0" w:type="dxa"/>
                  </w:tcMar>
                  <w:hideMark/>
                </w:tcPr>
                <w:p w14:paraId="098C900A" w14:textId="77777777" w:rsidR="00C30473" w:rsidRPr="005B2D2C" w:rsidRDefault="00C30473" w:rsidP="00662BB0">
                  <w:pPr>
                    <w:spacing w:line="240" w:lineRule="auto"/>
                    <w:rPr>
                      <w:rFonts w:ascii="Times New Roman" w:eastAsia="Times New Roman" w:hAnsi="Times New Roman" w:cs="Times New Roman"/>
                      <w:color w:val="000000" w:themeColor="text1"/>
                      <w:lang w:eastAsia="en-IE"/>
                    </w:rPr>
                  </w:pPr>
                </w:p>
              </w:tc>
              <w:tc>
                <w:tcPr>
                  <w:tcW w:w="20" w:type="dxa"/>
                  <w:shd w:val="clear" w:color="auto" w:fill="FFFFFF"/>
                  <w:tcMar>
                    <w:top w:w="0" w:type="dxa"/>
                    <w:left w:w="0" w:type="dxa"/>
                    <w:bottom w:w="0" w:type="dxa"/>
                    <w:right w:w="0" w:type="dxa"/>
                  </w:tcMar>
                  <w:vAlign w:val="center"/>
                  <w:hideMark/>
                </w:tcPr>
                <w:p w14:paraId="707E96AA" w14:textId="77777777" w:rsidR="00C30473" w:rsidRPr="005B2D2C" w:rsidRDefault="00C30473" w:rsidP="00662BB0">
                  <w:pPr>
                    <w:spacing w:line="240" w:lineRule="auto"/>
                    <w:rPr>
                      <w:rFonts w:ascii="Times New Roman" w:eastAsia="Times New Roman" w:hAnsi="Times New Roman" w:cs="Times New Roman"/>
                      <w:color w:val="000000" w:themeColor="text1"/>
                      <w:lang w:eastAsia="en-IE"/>
                    </w:rPr>
                  </w:pPr>
                </w:p>
              </w:tc>
              <w:tc>
                <w:tcPr>
                  <w:tcW w:w="2544" w:type="dxa"/>
                  <w:shd w:val="clear" w:color="auto" w:fill="FFFFFF"/>
                  <w:tcMar>
                    <w:top w:w="0" w:type="dxa"/>
                    <w:left w:w="0" w:type="dxa"/>
                    <w:bottom w:w="0" w:type="dxa"/>
                    <w:right w:w="0" w:type="dxa"/>
                  </w:tcMar>
                  <w:hideMark/>
                </w:tcPr>
                <w:p w14:paraId="4366D917" w14:textId="77777777" w:rsidR="00C30473" w:rsidRPr="005B2D2C" w:rsidRDefault="00C30473" w:rsidP="00662BB0">
                  <w:pPr>
                    <w:spacing w:after="120" w:line="240" w:lineRule="auto"/>
                    <w:rPr>
                      <w:rFonts w:ascii="Times New Roman" w:eastAsia="Times New Roman" w:hAnsi="Times New Roman" w:cs="Times New Roman"/>
                      <w:color w:val="000000" w:themeColor="text1"/>
                      <w:lang w:eastAsia="en-IE"/>
                    </w:rPr>
                  </w:pPr>
                  <w:r w:rsidRPr="005B2D2C">
                    <w:rPr>
                      <w:rFonts w:ascii="Times New Roman" w:eastAsia="Times New Roman" w:hAnsi="Times New Roman" w:cs="Times New Roman"/>
                      <w:color w:val="000000" w:themeColor="text1"/>
                      <w:lang w:eastAsia="en-IE"/>
                    </w:rPr>
                    <w:t>You are entitled to disregard this notice and defend a prosecution of the alleged contravention in court.</w:t>
                  </w:r>
                </w:p>
              </w:tc>
            </w:tr>
          </w:tbl>
          <w:p w14:paraId="7E75C1C1" w14:textId="62325155" w:rsidR="00521CDC" w:rsidRPr="005B2D2C" w:rsidRDefault="00521CDC" w:rsidP="00662BB0">
            <w:pPr>
              <w:spacing w:after="120" w:line="240" w:lineRule="auto"/>
              <w:rPr>
                <w:rFonts w:ascii="Times New Roman" w:eastAsia="Times New Roman" w:hAnsi="Times New Roman" w:cs="Times New Roman"/>
                <w:color w:val="000000" w:themeColor="text1"/>
                <w:sz w:val="20"/>
                <w:szCs w:val="20"/>
                <w:lang w:eastAsia="en-IE"/>
              </w:rPr>
            </w:pPr>
          </w:p>
        </w:tc>
      </w:tr>
    </w:tbl>
    <w:p w14:paraId="423A535E" w14:textId="77777777" w:rsidR="00521CDC" w:rsidRPr="005B2D2C" w:rsidRDefault="00521CDC" w:rsidP="00662BB0">
      <w:pPr>
        <w:spacing w:before="100" w:beforeAutospacing="1" w:after="100" w:afterAutospacing="1" w:line="240" w:lineRule="auto"/>
        <w:jc w:val="both"/>
        <w:rPr>
          <w:rFonts w:ascii="Times New Roman" w:hAnsi="Times New Roman" w:cs="Times New Roman"/>
          <w:color w:val="000000" w:themeColor="text1"/>
        </w:rPr>
      </w:pPr>
    </w:p>
    <w:sectPr w:rsidR="00521CDC" w:rsidRPr="005B2D2C" w:rsidSect="00251AAF">
      <w:headerReference w:type="default" r:id="rId10"/>
      <w:footerReference w:type="default" r:id="rId11"/>
      <w:pgSz w:w="11906" w:h="16838" w:code="9"/>
      <w:pgMar w:top="1440" w:right="1440" w:bottom="1361"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B38D1" w14:textId="77777777" w:rsidR="00C72886" w:rsidRDefault="00C72886" w:rsidP="00765C0C">
      <w:pPr>
        <w:spacing w:line="240" w:lineRule="auto"/>
      </w:pPr>
      <w:r>
        <w:separator/>
      </w:r>
    </w:p>
  </w:endnote>
  <w:endnote w:type="continuationSeparator" w:id="0">
    <w:p w14:paraId="4DB722EB" w14:textId="77777777" w:rsidR="00C72886" w:rsidRDefault="00C72886" w:rsidP="00765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034311"/>
      <w:docPartObj>
        <w:docPartGallery w:val="Page Numbers (Bottom of Page)"/>
        <w:docPartUnique/>
      </w:docPartObj>
    </w:sdtPr>
    <w:sdtEndPr>
      <w:rPr>
        <w:noProof/>
      </w:rPr>
    </w:sdtEndPr>
    <w:sdtContent>
      <w:p w14:paraId="4479DBF7" w14:textId="003967EF" w:rsidR="00765C0C" w:rsidRDefault="00765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03140" w14:textId="77777777" w:rsidR="00765C0C" w:rsidRDefault="00765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970F0" w14:textId="77777777" w:rsidR="00C72886" w:rsidRDefault="00C72886" w:rsidP="00765C0C">
      <w:pPr>
        <w:spacing w:line="240" w:lineRule="auto"/>
      </w:pPr>
      <w:r>
        <w:separator/>
      </w:r>
    </w:p>
  </w:footnote>
  <w:footnote w:type="continuationSeparator" w:id="0">
    <w:p w14:paraId="2835125A" w14:textId="77777777" w:rsidR="00C72886" w:rsidRDefault="00C72886" w:rsidP="00765C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921756"/>
      <w:docPartObj>
        <w:docPartGallery w:val="Watermarks"/>
        <w:docPartUnique/>
      </w:docPartObj>
    </w:sdtPr>
    <w:sdtEndPr/>
    <w:sdtContent>
      <w:p w14:paraId="15F208CD" w14:textId="2A360FC8" w:rsidR="00864D6F" w:rsidRDefault="000F2A3E">
        <w:pPr>
          <w:pStyle w:val="Header"/>
        </w:pPr>
        <w:r>
          <w:rPr>
            <w:noProof/>
          </w:rPr>
          <w:pict w14:anchorId="09E5D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480"/>
    <w:multiLevelType w:val="hybridMultilevel"/>
    <w:tmpl w:val="DC0400D0"/>
    <w:lvl w:ilvl="0" w:tplc="1809000F">
      <w:start w:val="1"/>
      <w:numFmt w:val="decimal"/>
      <w:lvlText w:val="%1."/>
      <w:lvlJc w:val="left"/>
      <w:pPr>
        <w:ind w:left="786" w:hanging="360"/>
      </w:p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0261788F"/>
    <w:multiLevelType w:val="hybridMultilevel"/>
    <w:tmpl w:val="9F38A61E"/>
    <w:lvl w:ilvl="0" w:tplc="ADB21482">
      <w:start w:val="1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355043"/>
    <w:multiLevelType w:val="hybridMultilevel"/>
    <w:tmpl w:val="DEE483C6"/>
    <w:lvl w:ilvl="0" w:tplc="1809000F">
      <w:start w:val="1"/>
      <w:numFmt w:val="decimal"/>
      <w:lvlText w:val="%1."/>
      <w:lvlJc w:val="left"/>
      <w:pPr>
        <w:ind w:left="644"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E8E76F3"/>
    <w:multiLevelType w:val="hybridMultilevel"/>
    <w:tmpl w:val="AB904406"/>
    <w:lvl w:ilvl="0" w:tplc="CD303994">
      <w:start w:val="2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085870"/>
    <w:multiLevelType w:val="hybridMultilevel"/>
    <w:tmpl w:val="10E6B43E"/>
    <w:lvl w:ilvl="0" w:tplc="3564C086">
      <w:start w:val="20"/>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FCC55CA"/>
    <w:multiLevelType w:val="hybridMultilevel"/>
    <w:tmpl w:val="C1242B52"/>
    <w:lvl w:ilvl="0" w:tplc="18090001">
      <w:start w:val="1"/>
      <w:numFmt w:val="bullet"/>
      <w:lvlText w:val=""/>
      <w:lvlJc w:val="left"/>
      <w:pPr>
        <w:ind w:left="4853" w:hanging="360"/>
      </w:pPr>
      <w:rPr>
        <w:rFonts w:ascii="Symbol" w:hAnsi="Symbol" w:hint="default"/>
      </w:rPr>
    </w:lvl>
    <w:lvl w:ilvl="1" w:tplc="18090003">
      <w:start w:val="1"/>
      <w:numFmt w:val="bullet"/>
      <w:lvlText w:val="o"/>
      <w:lvlJc w:val="left"/>
      <w:pPr>
        <w:ind w:left="5573" w:hanging="360"/>
      </w:pPr>
      <w:rPr>
        <w:rFonts w:ascii="Courier New" w:hAnsi="Courier New" w:cs="Courier New" w:hint="default"/>
      </w:rPr>
    </w:lvl>
    <w:lvl w:ilvl="2" w:tplc="18090005" w:tentative="1">
      <w:start w:val="1"/>
      <w:numFmt w:val="bullet"/>
      <w:lvlText w:val=""/>
      <w:lvlJc w:val="left"/>
      <w:pPr>
        <w:ind w:left="6293" w:hanging="360"/>
      </w:pPr>
      <w:rPr>
        <w:rFonts w:ascii="Wingdings" w:hAnsi="Wingdings" w:hint="default"/>
      </w:rPr>
    </w:lvl>
    <w:lvl w:ilvl="3" w:tplc="18090001" w:tentative="1">
      <w:start w:val="1"/>
      <w:numFmt w:val="bullet"/>
      <w:lvlText w:val=""/>
      <w:lvlJc w:val="left"/>
      <w:pPr>
        <w:ind w:left="7013" w:hanging="360"/>
      </w:pPr>
      <w:rPr>
        <w:rFonts w:ascii="Symbol" w:hAnsi="Symbol" w:hint="default"/>
      </w:rPr>
    </w:lvl>
    <w:lvl w:ilvl="4" w:tplc="18090003" w:tentative="1">
      <w:start w:val="1"/>
      <w:numFmt w:val="bullet"/>
      <w:lvlText w:val="o"/>
      <w:lvlJc w:val="left"/>
      <w:pPr>
        <w:ind w:left="7733" w:hanging="360"/>
      </w:pPr>
      <w:rPr>
        <w:rFonts w:ascii="Courier New" w:hAnsi="Courier New" w:cs="Courier New" w:hint="default"/>
      </w:rPr>
    </w:lvl>
    <w:lvl w:ilvl="5" w:tplc="18090005" w:tentative="1">
      <w:start w:val="1"/>
      <w:numFmt w:val="bullet"/>
      <w:lvlText w:val=""/>
      <w:lvlJc w:val="left"/>
      <w:pPr>
        <w:ind w:left="8453" w:hanging="360"/>
      </w:pPr>
      <w:rPr>
        <w:rFonts w:ascii="Wingdings" w:hAnsi="Wingdings" w:hint="default"/>
      </w:rPr>
    </w:lvl>
    <w:lvl w:ilvl="6" w:tplc="18090001" w:tentative="1">
      <w:start w:val="1"/>
      <w:numFmt w:val="bullet"/>
      <w:lvlText w:val=""/>
      <w:lvlJc w:val="left"/>
      <w:pPr>
        <w:ind w:left="9173" w:hanging="360"/>
      </w:pPr>
      <w:rPr>
        <w:rFonts w:ascii="Symbol" w:hAnsi="Symbol" w:hint="default"/>
      </w:rPr>
    </w:lvl>
    <w:lvl w:ilvl="7" w:tplc="18090003" w:tentative="1">
      <w:start w:val="1"/>
      <w:numFmt w:val="bullet"/>
      <w:lvlText w:val="o"/>
      <w:lvlJc w:val="left"/>
      <w:pPr>
        <w:ind w:left="9893" w:hanging="360"/>
      </w:pPr>
      <w:rPr>
        <w:rFonts w:ascii="Courier New" w:hAnsi="Courier New" w:cs="Courier New" w:hint="default"/>
      </w:rPr>
    </w:lvl>
    <w:lvl w:ilvl="8" w:tplc="18090005" w:tentative="1">
      <w:start w:val="1"/>
      <w:numFmt w:val="bullet"/>
      <w:lvlText w:val=""/>
      <w:lvlJc w:val="left"/>
      <w:pPr>
        <w:ind w:left="10613" w:hanging="360"/>
      </w:pPr>
      <w:rPr>
        <w:rFonts w:ascii="Wingdings" w:hAnsi="Wingdings" w:hint="default"/>
      </w:rPr>
    </w:lvl>
  </w:abstractNum>
  <w:abstractNum w:abstractNumId="6" w15:restartNumberingAfterBreak="0">
    <w:nsid w:val="33644FF3"/>
    <w:multiLevelType w:val="hybridMultilevel"/>
    <w:tmpl w:val="DF34711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D495BA8"/>
    <w:multiLevelType w:val="hybridMultilevel"/>
    <w:tmpl w:val="DFDA4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104A07"/>
    <w:multiLevelType w:val="hybridMultilevel"/>
    <w:tmpl w:val="457049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9C7392F"/>
    <w:multiLevelType w:val="hybridMultilevel"/>
    <w:tmpl w:val="7F1E1250"/>
    <w:lvl w:ilvl="0" w:tplc="CD303994">
      <w:start w:val="15"/>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0" w15:restartNumberingAfterBreak="0">
    <w:nsid w:val="72021341"/>
    <w:multiLevelType w:val="hybridMultilevel"/>
    <w:tmpl w:val="A01A747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7361143C"/>
    <w:multiLevelType w:val="hybridMultilevel"/>
    <w:tmpl w:val="411AD348"/>
    <w:lvl w:ilvl="0" w:tplc="C6B6E7F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A8A46EA"/>
    <w:multiLevelType w:val="hybridMultilevel"/>
    <w:tmpl w:val="77405B9C"/>
    <w:lvl w:ilvl="0" w:tplc="3F36761E">
      <w:start w:val="21"/>
      <w:numFmt w:val="decimal"/>
      <w:lvlText w:val="%1."/>
      <w:lvlJc w:val="left"/>
      <w:pPr>
        <w:ind w:left="2084"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10"/>
  </w:num>
  <w:num w:numId="2">
    <w:abstractNumId w:val="2"/>
  </w:num>
  <w:num w:numId="3">
    <w:abstractNumId w:val="0"/>
  </w:num>
  <w:num w:numId="4">
    <w:abstractNumId w:val="8"/>
  </w:num>
  <w:num w:numId="5">
    <w:abstractNumId w:val="9"/>
  </w:num>
  <w:num w:numId="6">
    <w:abstractNumId w:val="3"/>
  </w:num>
  <w:num w:numId="7">
    <w:abstractNumId w:val="5"/>
  </w:num>
  <w:num w:numId="8">
    <w:abstractNumId w:val="1"/>
  </w:num>
  <w:num w:numId="9">
    <w:abstractNumId w:val="11"/>
  </w:num>
  <w:num w:numId="10">
    <w:abstractNumId w:val="7"/>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0C"/>
    <w:rsid w:val="00011FF9"/>
    <w:rsid w:val="00022B3B"/>
    <w:rsid w:val="00024A8E"/>
    <w:rsid w:val="00027B80"/>
    <w:rsid w:val="000737F2"/>
    <w:rsid w:val="000E73D0"/>
    <w:rsid w:val="000F2A3E"/>
    <w:rsid w:val="001134A4"/>
    <w:rsid w:val="001523DB"/>
    <w:rsid w:val="00155A38"/>
    <w:rsid w:val="00182B3B"/>
    <w:rsid w:val="001A5FE3"/>
    <w:rsid w:val="001B58C7"/>
    <w:rsid w:val="001F2287"/>
    <w:rsid w:val="002032A6"/>
    <w:rsid w:val="002335EE"/>
    <w:rsid w:val="00241E27"/>
    <w:rsid w:val="00242789"/>
    <w:rsid w:val="00251AAF"/>
    <w:rsid w:val="00280775"/>
    <w:rsid w:val="00296CF6"/>
    <w:rsid w:val="002C47B1"/>
    <w:rsid w:val="002D2D02"/>
    <w:rsid w:val="002F3CCE"/>
    <w:rsid w:val="00314594"/>
    <w:rsid w:val="00341721"/>
    <w:rsid w:val="0036384D"/>
    <w:rsid w:val="00386309"/>
    <w:rsid w:val="0039468D"/>
    <w:rsid w:val="00404B05"/>
    <w:rsid w:val="00407D1B"/>
    <w:rsid w:val="004276F9"/>
    <w:rsid w:val="0044740A"/>
    <w:rsid w:val="00450363"/>
    <w:rsid w:val="004A7BE8"/>
    <w:rsid w:val="004C5FC5"/>
    <w:rsid w:val="004D4B96"/>
    <w:rsid w:val="004F7344"/>
    <w:rsid w:val="00521CDC"/>
    <w:rsid w:val="005311C2"/>
    <w:rsid w:val="00535ADB"/>
    <w:rsid w:val="0056070E"/>
    <w:rsid w:val="005617A1"/>
    <w:rsid w:val="00564B55"/>
    <w:rsid w:val="00576AC6"/>
    <w:rsid w:val="005937C5"/>
    <w:rsid w:val="005B2D2C"/>
    <w:rsid w:val="006112A8"/>
    <w:rsid w:val="00641432"/>
    <w:rsid w:val="00662BB0"/>
    <w:rsid w:val="00686D22"/>
    <w:rsid w:val="0068710C"/>
    <w:rsid w:val="006C125A"/>
    <w:rsid w:val="00712F42"/>
    <w:rsid w:val="00717753"/>
    <w:rsid w:val="00765C0C"/>
    <w:rsid w:val="007B2BF9"/>
    <w:rsid w:val="0080228F"/>
    <w:rsid w:val="00814DD6"/>
    <w:rsid w:val="0081516C"/>
    <w:rsid w:val="008165F3"/>
    <w:rsid w:val="00822251"/>
    <w:rsid w:val="00864D6F"/>
    <w:rsid w:val="00865D85"/>
    <w:rsid w:val="00872F80"/>
    <w:rsid w:val="008D1AD0"/>
    <w:rsid w:val="008F1B46"/>
    <w:rsid w:val="00901AEE"/>
    <w:rsid w:val="00905B57"/>
    <w:rsid w:val="00914DA1"/>
    <w:rsid w:val="009258D7"/>
    <w:rsid w:val="00933401"/>
    <w:rsid w:val="00936BFA"/>
    <w:rsid w:val="009C33EE"/>
    <w:rsid w:val="009C3BBE"/>
    <w:rsid w:val="009D6352"/>
    <w:rsid w:val="009F5B77"/>
    <w:rsid w:val="00A07171"/>
    <w:rsid w:val="00AB2B56"/>
    <w:rsid w:val="00AC11A1"/>
    <w:rsid w:val="00B45CF0"/>
    <w:rsid w:val="00B81DC0"/>
    <w:rsid w:val="00BE464C"/>
    <w:rsid w:val="00C11FF9"/>
    <w:rsid w:val="00C13FAB"/>
    <w:rsid w:val="00C30473"/>
    <w:rsid w:val="00C440BE"/>
    <w:rsid w:val="00C54F29"/>
    <w:rsid w:val="00C5791D"/>
    <w:rsid w:val="00C72886"/>
    <w:rsid w:val="00C961BD"/>
    <w:rsid w:val="00CA7C6E"/>
    <w:rsid w:val="00D3017E"/>
    <w:rsid w:val="00D404A9"/>
    <w:rsid w:val="00D42677"/>
    <w:rsid w:val="00D561AE"/>
    <w:rsid w:val="00D61BDC"/>
    <w:rsid w:val="00D70A7C"/>
    <w:rsid w:val="00D76FA7"/>
    <w:rsid w:val="00D93DBA"/>
    <w:rsid w:val="00D9475C"/>
    <w:rsid w:val="00D95329"/>
    <w:rsid w:val="00DA18DA"/>
    <w:rsid w:val="00E02B39"/>
    <w:rsid w:val="00E21692"/>
    <w:rsid w:val="00E43CA9"/>
    <w:rsid w:val="00E9220C"/>
    <w:rsid w:val="00E955EC"/>
    <w:rsid w:val="00ED51F0"/>
    <w:rsid w:val="00ED5DC7"/>
    <w:rsid w:val="00ED7074"/>
    <w:rsid w:val="00EF3BD8"/>
    <w:rsid w:val="00F64DC2"/>
    <w:rsid w:val="00F80F83"/>
    <w:rsid w:val="00FB39F9"/>
    <w:rsid w:val="00FE32B1"/>
    <w:rsid w:val="00FF4F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298CF4"/>
  <w15:chartTrackingRefBased/>
  <w15:docId w15:val="{12FB25D6-6408-4C83-84E7-15A8B1F3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51"/>
    <w:pPr>
      <w:ind w:left="720"/>
      <w:contextualSpacing/>
    </w:pPr>
  </w:style>
  <w:style w:type="paragraph" w:styleId="BalloonText">
    <w:name w:val="Balloon Text"/>
    <w:basedOn w:val="Normal"/>
    <w:link w:val="BalloonTextChar"/>
    <w:uiPriority w:val="99"/>
    <w:semiHidden/>
    <w:unhideWhenUsed/>
    <w:rsid w:val="00765C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0C"/>
    <w:rPr>
      <w:rFonts w:ascii="Segoe UI" w:hAnsi="Segoe UI" w:cs="Segoe UI"/>
      <w:sz w:val="18"/>
      <w:szCs w:val="18"/>
    </w:rPr>
  </w:style>
  <w:style w:type="paragraph" w:styleId="Header">
    <w:name w:val="header"/>
    <w:basedOn w:val="Normal"/>
    <w:link w:val="HeaderChar"/>
    <w:uiPriority w:val="99"/>
    <w:unhideWhenUsed/>
    <w:rsid w:val="00765C0C"/>
    <w:pPr>
      <w:tabs>
        <w:tab w:val="center" w:pos="4513"/>
        <w:tab w:val="right" w:pos="9026"/>
      </w:tabs>
      <w:spacing w:line="240" w:lineRule="auto"/>
    </w:pPr>
  </w:style>
  <w:style w:type="character" w:customStyle="1" w:styleId="HeaderChar">
    <w:name w:val="Header Char"/>
    <w:basedOn w:val="DefaultParagraphFont"/>
    <w:link w:val="Header"/>
    <w:uiPriority w:val="99"/>
    <w:rsid w:val="00765C0C"/>
  </w:style>
  <w:style w:type="paragraph" w:styleId="Footer">
    <w:name w:val="footer"/>
    <w:basedOn w:val="Normal"/>
    <w:link w:val="FooterChar"/>
    <w:uiPriority w:val="99"/>
    <w:unhideWhenUsed/>
    <w:rsid w:val="00765C0C"/>
    <w:pPr>
      <w:tabs>
        <w:tab w:val="center" w:pos="4513"/>
        <w:tab w:val="right" w:pos="9026"/>
      </w:tabs>
      <w:spacing w:line="240" w:lineRule="auto"/>
    </w:pPr>
  </w:style>
  <w:style w:type="character" w:customStyle="1" w:styleId="FooterChar">
    <w:name w:val="Footer Char"/>
    <w:basedOn w:val="DefaultParagraphFont"/>
    <w:link w:val="Footer"/>
    <w:uiPriority w:val="99"/>
    <w:rsid w:val="00765C0C"/>
  </w:style>
  <w:style w:type="paragraph" w:styleId="NormalWeb">
    <w:name w:val="Normal (Web)"/>
    <w:basedOn w:val="Normal"/>
    <w:unhideWhenUsed/>
    <w:rsid w:val="00C3047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33889">
      <w:bodyDiv w:val="1"/>
      <w:marLeft w:val="0"/>
      <w:marRight w:val="0"/>
      <w:marTop w:val="0"/>
      <w:marBottom w:val="0"/>
      <w:divBdr>
        <w:top w:val="none" w:sz="0" w:space="0" w:color="auto"/>
        <w:left w:val="none" w:sz="0" w:space="0" w:color="auto"/>
        <w:bottom w:val="none" w:sz="0" w:space="0" w:color="auto"/>
        <w:right w:val="none" w:sz="0" w:space="0" w:color="auto"/>
      </w:divBdr>
    </w:div>
    <w:div w:id="1545217594">
      <w:bodyDiv w:val="1"/>
      <w:marLeft w:val="0"/>
      <w:marRight w:val="0"/>
      <w:marTop w:val="0"/>
      <w:marBottom w:val="0"/>
      <w:divBdr>
        <w:top w:val="none" w:sz="0" w:space="0" w:color="auto"/>
        <w:left w:val="none" w:sz="0" w:space="0" w:color="auto"/>
        <w:bottom w:val="none" w:sz="0" w:space="0" w:color="auto"/>
        <w:right w:val="none" w:sz="0" w:space="0" w:color="auto"/>
      </w:divBdr>
    </w:div>
    <w:div w:id="16166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ishstatutebook.ie/2001/en/act/pub/003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E788-B805-4D5D-AA90-1F405815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Hussey</dc:creator>
  <cp:keywords/>
  <dc:description/>
  <cp:lastModifiedBy>Sheila Healy</cp:lastModifiedBy>
  <cp:revision>45</cp:revision>
  <cp:lastPrinted>2022-04-08T12:43:00Z</cp:lastPrinted>
  <dcterms:created xsi:type="dcterms:W3CDTF">2022-04-01T10:52:00Z</dcterms:created>
  <dcterms:modified xsi:type="dcterms:W3CDTF">2022-04-11T08:52:00Z</dcterms:modified>
</cp:coreProperties>
</file>